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80EBC" w:rsidRDefault="00D83029" w:rsidP="00C80EBC">
      <w:pPr>
        <w:pStyle w:val="NoSpacing"/>
        <w:jc w:val="center"/>
        <w:rPr>
          <w:rFonts w:cs="Times New Roman"/>
          <w:b/>
          <w:sz w:val="36"/>
          <w:szCs w:val="36"/>
        </w:rPr>
      </w:pPr>
      <w:r w:rsidRPr="00C80EBC">
        <w:rPr>
          <w:rFonts w:cs="Times New Roman"/>
          <w:b/>
          <w:sz w:val="36"/>
          <w:szCs w:val="36"/>
        </w:rPr>
        <w:t>The Unusual Case Where</w:t>
      </w:r>
    </w:p>
    <w:p w:rsidR="00113F54" w:rsidRPr="00C80EBC" w:rsidRDefault="00D83029" w:rsidP="00C80EBC">
      <w:pPr>
        <w:pStyle w:val="NoSpacing"/>
        <w:jc w:val="center"/>
        <w:rPr>
          <w:rFonts w:cs="Times New Roman"/>
          <w:sz w:val="36"/>
          <w:szCs w:val="36"/>
        </w:rPr>
      </w:pPr>
      <w:r w:rsidRPr="00C80EBC">
        <w:rPr>
          <w:rFonts w:cs="Times New Roman"/>
          <w:b/>
          <w:sz w:val="36"/>
          <w:szCs w:val="36"/>
        </w:rPr>
        <w:t xml:space="preserve">An Old Testament </w:t>
      </w:r>
      <w:r w:rsidR="00C80EBC">
        <w:rPr>
          <w:rFonts w:cs="Times New Roman"/>
          <w:b/>
          <w:sz w:val="36"/>
          <w:szCs w:val="36"/>
        </w:rPr>
        <w:t>Verse</w:t>
      </w:r>
      <w:r w:rsidRPr="00C80EBC">
        <w:rPr>
          <w:rFonts w:cs="Times New Roman"/>
          <w:b/>
          <w:sz w:val="36"/>
          <w:szCs w:val="36"/>
        </w:rPr>
        <w:t xml:space="preserve"> Is Quoted </w:t>
      </w:r>
      <w:proofErr w:type="gramStart"/>
      <w:r w:rsidRPr="00C80EBC">
        <w:rPr>
          <w:rFonts w:cs="Times New Roman"/>
          <w:b/>
          <w:sz w:val="36"/>
          <w:szCs w:val="36"/>
        </w:rPr>
        <w:t>By</w:t>
      </w:r>
      <w:proofErr w:type="gramEnd"/>
      <w:r w:rsidRPr="00C80EBC">
        <w:rPr>
          <w:rFonts w:cs="Times New Roman"/>
          <w:b/>
          <w:sz w:val="36"/>
          <w:szCs w:val="36"/>
        </w:rPr>
        <w:t xml:space="preserve"> Another Old Testament </w:t>
      </w:r>
      <w:r w:rsidR="00C80EBC">
        <w:rPr>
          <w:rFonts w:cs="Times New Roman"/>
          <w:b/>
          <w:sz w:val="36"/>
          <w:szCs w:val="36"/>
        </w:rPr>
        <w:t>Verse</w:t>
      </w:r>
    </w:p>
    <w:p w:rsidR="00D83029" w:rsidRPr="00B62D86" w:rsidRDefault="00D83029" w:rsidP="00113F54">
      <w:pPr>
        <w:jc w:val="both"/>
        <w:rPr>
          <w:rFonts w:ascii="Times New Roman" w:hAnsi="Times New Roman"/>
          <w:sz w:val="24"/>
          <w:szCs w:val="24"/>
        </w:rPr>
      </w:pPr>
    </w:p>
    <w:p w:rsidR="00E64A05" w:rsidRPr="00B62D86" w:rsidRDefault="00B34895" w:rsidP="00C80EBC">
      <w:pPr>
        <w:jc w:val="both"/>
        <w:rPr>
          <w:rStyle w:val="versetext4"/>
          <w:rFonts w:ascii="Times New Roman" w:hAnsi="Times New Roman"/>
          <w:sz w:val="24"/>
          <w:szCs w:val="24"/>
        </w:rPr>
      </w:pPr>
      <w:r w:rsidRPr="00B62D86">
        <w:rPr>
          <w:rFonts w:ascii="Times New Roman" w:hAnsi="Times New Roman"/>
          <w:sz w:val="24"/>
          <w:szCs w:val="24"/>
        </w:rPr>
        <w:t>W</w:t>
      </w:r>
      <w:r w:rsidR="00A52DAC" w:rsidRPr="00B62D86">
        <w:rPr>
          <w:rFonts w:ascii="Times New Roman" w:hAnsi="Times New Roman"/>
          <w:sz w:val="24"/>
          <w:szCs w:val="24"/>
        </w:rPr>
        <w:t xml:space="preserve">hen we talk about the Bible quoting itself, we are </w:t>
      </w:r>
      <w:r w:rsidRPr="00B62D86">
        <w:rPr>
          <w:rFonts w:ascii="Times New Roman" w:hAnsi="Times New Roman"/>
          <w:sz w:val="24"/>
          <w:szCs w:val="24"/>
        </w:rPr>
        <w:t xml:space="preserve">almost always </w:t>
      </w:r>
      <w:r w:rsidR="00A52DAC" w:rsidRPr="00B62D86">
        <w:rPr>
          <w:rFonts w:ascii="Times New Roman" w:hAnsi="Times New Roman"/>
          <w:sz w:val="24"/>
          <w:szCs w:val="24"/>
        </w:rPr>
        <w:t xml:space="preserve">talking about the New Testament quoting a passage from the Old Testament.  A </w:t>
      </w:r>
      <w:r w:rsidR="00C80EBC" w:rsidRPr="00B62D86">
        <w:rPr>
          <w:rFonts w:ascii="Times New Roman" w:hAnsi="Times New Roman"/>
          <w:sz w:val="24"/>
          <w:szCs w:val="24"/>
        </w:rPr>
        <w:t xml:space="preserve">very </w:t>
      </w:r>
      <w:r w:rsidR="00A52DAC" w:rsidRPr="00B62D86">
        <w:rPr>
          <w:rFonts w:ascii="Times New Roman" w:hAnsi="Times New Roman"/>
          <w:sz w:val="24"/>
          <w:szCs w:val="24"/>
        </w:rPr>
        <w:t>unusual case would be the O</w:t>
      </w:r>
      <w:r w:rsidR="00C80EBC" w:rsidRPr="00B62D86">
        <w:rPr>
          <w:rFonts w:ascii="Times New Roman" w:hAnsi="Times New Roman"/>
          <w:sz w:val="24"/>
          <w:szCs w:val="24"/>
        </w:rPr>
        <w:t>ld T</w:t>
      </w:r>
      <w:r w:rsidRPr="00B62D86">
        <w:rPr>
          <w:rFonts w:ascii="Times New Roman" w:hAnsi="Times New Roman"/>
          <w:sz w:val="24"/>
          <w:szCs w:val="24"/>
        </w:rPr>
        <w:t>estament quoting itself.  An</w:t>
      </w:r>
      <w:r w:rsidR="00A52DAC" w:rsidRPr="00B62D86">
        <w:rPr>
          <w:rFonts w:ascii="Times New Roman" w:hAnsi="Times New Roman"/>
          <w:sz w:val="24"/>
          <w:szCs w:val="24"/>
        </w:rPr>
        <w:t xml:space="preserve"> example o</w:t>
      </w:r>
      <w:r w:rsidR="00C80EBC" w:rsidRPr="00B62D86">
        <w:rPr>
          <w:rFonts w:ascii="Times New Roman" w:hAnsi="Times New Roman"/>
          <w:sz w:val="24"/>
          <w:szCs w:val="24"/>
        </w:rPr>
        <w:t xml:space="preserve">f this </w:t>
      </w:r>
      <w:r w:rsidR="00A52DAC" w:rsidRPr="00B62D86">
        <w:rPr>
          <w:rFonts w:ascii="Times New Roman" w:hAnsi="Times New Roman"/>
          <w:sz w:val="24"/>
          <w:szCs w:val="24"/>
        </w:rPr>
        <w:t xml:space="preserve">would be </w:t>
      </w:r>
      <w:r w:rsidR="00177A50" w:rsidRPr="00B62D86">
        <w:rPr>
          <w:rFonts w:ascii="Times New Roman" w:hAnsi="Times New Roman"/>
          <w:sz w:val="24"/>
          <w:szCs w:val="24"/>
        </w:rPr>
        <w:t>Isaiah 53 twice quoting from the story of the scapegoat in Leviticus 16.  Isaiah 53:6c “</w:t>
      </w:r>
      <w:r w:rsidR="00177A50" w:rsidRPr="00B62D8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and the </w:t>
      </w:r>
      <w:r w:rsidR="00177A50" w:rsidRPr="00B62D86">
        <w:rPr>
          <w:rStyle w:val="strongs"/>
          <w:rFonts w:ascii="Times New Roman" w:hAnsi="Times New Roman"/>
          <w:color w:val="0000FF"/>
          <w:sz w:val="24"/>
          <w:szCs w:val="24"/>
        </w:rPr>
        <w:t>Lord</w:t>
      </w:r>
      <w:r w:rsidR="00177A50" w:rsidRPr="00B62D8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hath </w:t>
      </w:r>
      <w:r w:rsidR="00177A50" w:rsidRPr="00B62D86">
        <w:rPr>
          <w:rStyle w:val="strongs"/>
          <w:rFonts w:ascii="Times New Roman" w:hAnsi="Times New Roman"/>
          <w:color w:val="0000FF"/>
          <w:sz w:val="24"/>
          <w:szCs w:val="24"/>
        </w:rPr>
        <w:t>laid</w:t>
      </w:r>
      <w:r w:rsidR="00177A50" w:rsidRPr="00B62D8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on him the </w:t>
      </w:r>
      <w:r w:rsidR="00177A50" w:rsidRPr="00B62D86">
        <w:rPr>
          <w:rStyle w:val="strongs"/>
          <w:rFonts w:ascii="Times New Roman" w:hAnsi="Times New Roman"/>
          <w:color w:val="0000FF"/>
          <w:sz w:val="24"/>
          <w:szCs w:val="24"/>
        </w:rPr>
        <w:t>iniquity</w:t>
      </w:r>
      <w:r w:rsidR="00177A50" w:rsidRPr="00B62D8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of us all</w:t>
      </w:r>
      <w:r w:rsidR="00177A50" w:rsidRPr="00B62D86">
        <w:rPr>
          <w:rStyle w:val="versetext4"/>
          <w:rFonts w:ascii="Times New Roman" w:hAnsi="Times New Roman"/>
          <w:sz w:val="24"/>
          <w:szCs w:val="24"/>
        </w:rPr>
        <w:t>”</w:t>
      </w:r>
      <w:r w:rsidR="00C80EBC" w:rsidRPr="00B62D86">
        <w:rPr>
          <w:rStyle w:val="versetext4"/>
          <w:rFonts w:ascii="Times New Roman" w:hAnsi="Times New Roman"/>
          <w:sz w:val="24"/>
          <w:szCs w:val="24"/>
        </w:rPr>
        <w:t xml:space="preserve"> is a</w:t>
      </w:r>
      <w:r w:rsidR="00B06A71" w:rsidRPr="00B62D86">
        <w:rPr>
          <w:rStyle w:val="versetext4"/>
          <w:rFonts w:ascii="Times New Roman" w:hAnsi="Times New Roman"/>
          <w:sz w:val="24"/>
          <w:szCs w:val="24"/>
        </w:rPr>
        <w:t>n obvious</w:t>
      </w:r>
      <w:r w:rsidR="00C80EBC" w:rsidRPr="00B62D86">
        <w:rPr>
          <w:rStyle w:val="versetext4"/>
          <w:rFonts w:ascii="Times New Roman" w:hAnsi="Times New Roman"/>
          <w:sz w:val="24"/>
          <w:szCs w:val="24"/>
        </w:rPr>
        <w:t xml:space="preserve"> reference to</w:t>
      </w:r>
      <w:r w:rsidR="00177A50" w:rsidRPr="00B62D86">
        <w:rPr>
          <w:rStyle w:val="versetext4"/>
          <w:rFonts w:ascii="Times New Roman" w:hAnsi="Times New Roman"/>
          <w:sz w:val="24"/>
          <w:szCs w:val="24"/>
        </w:rPr>
        <w:t xml:space="preserve"> Leviticus 16:21 “</w:t>
      </w:r>
      <w:r w:rsidR="00177A50" w:rsidRPr="00B62D8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all their </w:t>
      </w:r>
      <w:r w:rsidR="00177A50" w:rsidRPr="00B62D86">
        <w:rPr>
          <w:rStyle w:val="strongs"/>
          <w:rFonts w:ascii="Times New Roman" w:hAnsi="Times New Roman"/>
          <w:color w:val="0000FF"/>
          <w:sz w:val="24"/>
          <w:szCs w:val="24"/>
        </w:rPr>
        <w:t>sins,</w:t>
      </w:r>
      <w:r w:rsidR="00177A50" w:rsidRPr="00B62D8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</w:t>
      </w:r>
      <w:r w:rsidR="00177A50" w:rsidRPr="00B62D86">
        <w:rPr>
          <w:rStyle w:val="strongs"/>
          <w:rFonts w:ascii="Times New Roman" w:hAnsi="Times New Roman"/>
          <w:color w:val="0000FF"/>
          <w:sz w:val="24"/>
          <w:szCs w:val="24"/>
        </w:rPr>
        <w:t>putting</w:t>
      </w:r>
      <w:r w:rsidR="00177A50" w:rsidRPr="00B62D8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them upon the </w:t>
      </w:r>
      <w:r w:rsidR="00177A50" w:rsidRPr="00B62D86">
        <w:rPr>
          <w:rStyle w:val="strongs"/>
          <w:rFonts w:ascii="Times New Roman" w:hAnsi="Times New Roman"/>
          <w:color w:val="0000FF"/>
          <w:sz w:val="24"/>
          <w:szCs w:val="24"/>
        </w:rPr>
        <w:t>head</w:t>
      </w:r>
      <w:r w:rsidR="00177A50" w:rsidRPr="00B62D8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of the </w:t>
      </w:r>
      <w:r w:rsidR="00177A50" w:rsidRPr="00B62D86">
        <w:rPr>
          <w:rStyle w:val="strongs"/>
          <w:rFonts w:ascii="Times New Roman" w:hAnsi="Times New Roman"/>
          <w:color w:val="0000FF"/>
          <w:sz w:val="24"/>
          <w:szCs w:val="24"/>
        </w:rPr>
        <w:t>goat</w:t>
      </w:r>
      <w:r w:rsidR="00177A50" w:rsidRPr="00B62D86">
        <w:rPr>
          <w:rStyle w:val="versetext4"/>
          <w:rFonts w:ascii="Times New Roman" w:hAnsi="Times New Roman"/>
          <w:sz w:val="24"/>
          <w:szCs w:val="24"/>
        </w:rPr>
        <w:t>” and Isaiah 53:11c “</w:t>
      </w:r>
      <w:r w:rsidR="00177A50" w:rsidRPr="00B62D86">
        <w:rPr>
          <w:rStyle w:val="versetext4"/>
          <w:rFonts w:ascii="Times New Roman" w:hAnsi="Times New Roman"/>
          <w:color w:val="0000FF"/>
          <w:sz w:val="24"/>
          <w:szCs w:val="24"/>
        </w:rPr>
        <w:t>he shall bear their iniquities</w:t>
      </w:r>
      <w:r w:rsidR="00177A50" w:rsidRPr="00B62D86">
        <w:rPr>
          <w:rStyle w:val="versetext4"/>
          <w:rFonts w:ascii="Times New Roman" w:hAnsi="Times New Roman"/>
          <w:sz w:val="24"/>
          <w:szCs w:val="24"/>
        </w:rPr>
        <w:t>” is a quote of Leviticus 16:22 “</w:t>
      </w:r>
      <w:r w:rsidR="00177A50" w:rsidRPr="00B62D86">
        <w:rPr>
          <w:rFonts w:ascii="Times New Roman" w:hAnsi="Times New Roman"/>
          <w:color w:val="0000FF"/>
          <w:sz w:val="24"/>
          <w:szCs w:val="24"/>
        </w:rPr>
        <w:t xml:space="preserve">the </w:t>
      </w:r>
      <w:r w:rsidR="00177A50" w:rsidRPr="00B62D86">
        <w:rPr>
          <w:rStyle w:val="strongs"/>
          <w:rFonts w:ascii="Times New Roman" w:hAnsi="Times New Roman"/>
          <w:color w:val="0000FF"/>
          <w:sz w:val="24"/>
          <w:szCs w:val="24"/>
        </w:rPr>
        <w:t>goat</w:t>
      </w:r>
      <w:r w:rsidR="00177A50" w:rsidRPr="00B62D86">
        <w:rPr>
          <w:rFonts w:ascii="Times New Roman" w:hAnsi="Times New Roman"/>
          <w:color w:val="0000FF"/>
          <w:sz w:val="24"/>
          <w:szCs w:val="24"/>
        </w:rPr>
        <w:t xml:space="preserve"> shall </w:t>
      </w:r>
      <w:r w:rsidR="00177A50" w:rsidRPr="00B62D86">
        <w:rPr>
          <w:rStyle w:val="strongs"/>
          <w:rFonts w:ascii="Times New Roman" w:hAnsi="Times New Roman"/>
          <w:color w:val="0000FF"/>
          <w:sz w:val="24"/>
          <w:szCs w:val="24"/>
        </w:rPr>
        <w:t>bear</w:t>
      </w:r>
      <w:r w:rsidR="00177A50" w:rsidRPr="00B62D86">
        <w:rPr>
          <w:rFonts w:ascii="Times New Roman" w:hAnsi="Times New Roman"/>
          <w:color w:val="0000FF"/>
          <w:sz w:val="24"/>
          <w:szCs w:val="24"/>
        </w:rPr>
        <w:t xml:space="preserve"> upon him all their </w:t>
      </w:r>
      <w:r w:rsidR="00177A50" w:rsidRPr="00B62D86">
        <w:rPr>
          <w:rStyle w:val="strongs"/>
          <w:rFonts w:ascii="Times New Roman" w:hAnsi="Times New Roman"/>
          <w:color w:val="0000FF"/>
          <w:sz w:val="24"/>
          <w:szCs w:val="24"/>
        </w:rPr>
        <w:t>iniquities.</w:t>
      </w:r>
      <w:r w:rsidR="00177A50" w:rsidRPr="00B62D86">
        <w:rPr>
          <w:rStyle w:val="versetext4"/>
          <w:rFonts w:ascii="Times New Roman" w:hAnsi="Times New Roman"/>
          <w:sz w:val="24"/>
          <w:szCs w:val="24"/>
        </w:rPr>
        <w:t>”</w:t>
      </w:r>
    </w:p>
    <w:p w:rsidR="00E64A05" w:rsidRPr="00B62D86" w:rsidRDefault="00E64A05" w:rsidP="00C80EBC">
      <w:pPr>
        <w:jc w:val="both"/>
        <w:rPr>
          <w:rStyle w:val="versetext4"/>
          <w:rFonts w:ascii="Times New Roman" w:hAnsi="Times New Roman"/>
          <w:sz w:val="24"/>
          <w:szCs w:val="24"/>
        </w:rPr>
      </w:pPr>
    </w:p>
    <w:p w:rsidR="00B44E79" w:rsidRPr="00B62D86" w:rsidRDefault="00BA30B3" w:rsidP="00C80EBC">
      <w:pPr>
        <w:jc w:val="both"/>
        <w:rPr>
          <w:rStyle w:val="versetext4"/>
          <w:rFonts w:ascii="Times New Roman" w:hAnsi="Times New Roman"/>
          <w:sz w:val="24"/>
          <w:szCs w:val="24"/>
        </w:rPr>
      </w:pPr>
      <w:r w:rsidRPr="00B62D86">
        <w:rPr>
          <w:rStyle w:val="versetext4"/>
          <w:rFonts w:ascii="Times New Roman" w:hAnsi="Times New Roman"/>
          <w:sz w:val="24"/>
          <w:szCs w:val="24"/>
        </w:rPr>
        <w:t xml:space="preserve">What can we learn from this </w:t>
      </w:r>
      <w:r w:rsidR="00B34895" w:rsidRPr="00B62D86">
        <w:rPr>
          <w:rStyle w:val="versetext4"/>
          <w:rFonts w:ascii="Times New Roman" w:hAnsi="Times New Roman"/>
          <w:sz w:val="24"/>
          <w:szCs w:val="24"/>
        </w:rPr>
        <w:t>occur</w:t>
      </w:r>
      <w:r w:rsidR="00B06A71" w:rsidRPr="00B62D86">
        <w:rPr>
          <w:rStyle w:val="versetext4"/>
          <w:rFonts w:ascii="Times New Roman" w:hAnsi="Times New Roman"/>
          <w:sz w:val="24"/>
          <w:szCs w:val="24"/>
        </w:rPr>
        <w:t>r</w:t>
      </w:r>
      <w:r w:rsidR="00B34895" w:rsidRPr="00B62D86">
        <w:rPr>
          <w:rStyle w:val="versetext4"/>
          <w:rFonts w:ascii="Times New Roman" w:hAnsi="Times New Roman"/>
          <w:sz w:val="24"/>
          <w:szCs w:val="24"/>
        </w:rPr>
        <w:t>ence</w:t>
      </w:r>
      <w:r w:rsidRPr="00B62D86">
        <w:rPr>
          <w:rStyle w:val="versetext4"/>
          <w:rFonts w:ascii="Times New Roman" w:hAnsi="Times New Roman"/>
          <w:sz w:val="24"/>
          <w:szCs w:val="24"/>
        </w:rPr>
        <w:t xml:space="preserve">?  First, the scapegoat is a type </w:t>
      </w:r>
      <w:r w:rsidR="00041C4A" w:rsidRPr="00B62D86">
        <w:rPr>
          <w:rStyle w:val="versetext4"/>
          <w:rFonts w:ascii="Times New Roman" w:hAnsi="Times New Roman"/>
          <w:sz w:val="24"/>
          <w:szCs w:val="24"/>
        </w:rPr>
        <w:t>of Christ in the normal</w:t>
      </w:r>
      <w:r w:rsidR="00635E18" w:rsidRPr="00B62D86">
        <w:rPr>
          <w:rStyle w:val="versetext4"/>
          <w:rFonts w:ascii="Times New Roman" w:hAnsi="Times New Roman"/>
          <w:sz w:val="24"/>
          <w:szCs w:val="24"/>
        </w:rPr>
        <w:t xml:space="preserve"> sense</w:t>
      </w:r>
      <w:r w:rsidR="00B34895" w:rsidRPr="00B62D86">
        <w:rPr>
          <w:rStyle w:val="versetext4"/>
          <w:rFonts w:ascii="Times New Roman" w:hAnsi="Times New Roman"/>
          <w:sz w:val="24"/>
          <w:szCs w:val="24"/>
        </w:rPr>
        <w:t xml:space="preserve"> of the word</w:t>
      </w:r>
      <w:r w:rsidR="00B06A71" w:rsidRPr="00B62D86">
        <w:rPr>
          <w:rStyle w:val="versetext4"/>
          <w:rFonts w:ascii="Times New Roman" w:hAnsi="Times New Roman"/>
          <w:sz w:val="24"/>
          <w:szCs w:val="24"/>
        </w:rPr>
        <w:t>;</w:t>
      </w:r>
      <w:r w:rsidR="00041C4A" w:rsidRPr="00B62D86">
        <w:rPr>
          <w:rStyle w:val="versetext4"/>
          <w:rFonts w:ascii="Times New Roman" w:hAnsi="Times New Roman"/>
          <w:sz w:val="24"/>
          <w:szCs w:val="24"/>
        </w:rPr>
        <w:t xml:space="preserve"> that is, </w:t>
      </w:r>
      <w:r w:rsidRPr="00B62D86">
        <w:rPr>
          <w:rStyle w:val="versetext4"/>
          <w:rFonts w:ascii="Times New Roman" w:hAnsi="Times New Roman"/>
          <w:sz w:val="24"/>
          <w:szCs w:val="24"/>
        </w:rPr>
        <w:t>a</w:t>
      </w:r>
      <w:r w:rsidR="00C21D45" w:rsidRPr="00B62D86">
        <w:rPr>
          <w:rStyle w:val="versetext4"/>
          <w:rFonts w:ascii="Times New Roman" w:hAnsi="Times New Roman"/>
          <w:sz w:val="24"/>
          <w:szCs w:val="24"/>
        </w:rPr>
        <w:t>n ana</w:t>
      </w:r>
      <w:r w:rsidR="00A6750B" w:rsidRPr="00B62D86">
        <w:rPr>
          <w:rStyle w:val="versetext4"/>
          <w:rFonts w:ascii="Times New Roman" w:hAnsi="Times New Roman"/>
          <w:sz w:val="24"/>
          <w:szCs w:val="24"/>
        </w:rPr>
        <w:t>logy /</w:t>
      </w:r>
      <w:r w:rsidRPr="00B62D86">
        <w:rPr>
          <w:rStyle w:val="versetext4"/>
          <w:rFonts w:ascii="Times New Roman" w:hAnsi="Times New Roman"/>
          <w:sz w:val="24"/>
          <w:szCs w:val="24"/>
        </w:rPr>
        <w:t xml:space="preserve"> parallel is being made between the two </w:t>
      </w:r>
      <w:r w:rsidRPr="00B62D86">
        <w:rPr>
          <w:rStyle w:val="versetext4"/>
          <w:rFonts w:ascii="Times New Roman" w:hAnsi="Times New Roman"/>
          <w:sz w:val="24"/>
          <w:szCs w:val="24"/>
          <w:u w:val="single"/>
        </w:rPr>
        <w:t>by God’s word</w:t>
      </w:r>
      <w:r w:rsidRPr="00B62D86">
        <w:rPr>
          <w:rStyle w:val="versetext4"/>
          <w:rFonts w:ascii="Times New Roman" w:hAnsi="Times New Roman"/>
          <w:sz w:val="24"/>
          <w:szCs w:val="24"/>
        </w:rPr>
        <w:t>.</w:t>
      </w:r>
      <w:r w:rsidR="00C80EBC" w:rsidRPr="00B62D86">
        <w:rPr>
          <w:rStyle w:val="versetext4"/>
          <w:rFonts w:ascii="Times New Roman" w:hAnsi="Times New Roman"/>
          <w:sz w:val="24"/>
          <w:szCs w:val="24"/>
        </w:rPr>
        <w:t xml:space="preserve">  Second, the way Jesus bears our sins</w:t>
      </w:r>
      <w:r w:rsidR="00B06A71" w:rsidRPr="00B62D86">
        <w:rPr>
          <w:rStyle w:val="versetext4"/>
          <w:rFonts w:ascii="Times New Roman" w:hAnsi="Times New Roman"/>
          <w:sz w:val="24"/>
          <w:szCs w:val="24"/>
        </w:rPr>
        <w:t xml:space="preserve"> is in the sense that our sins we</w:t>
      </w:r>
      <w:r w:rsidR="00C80EBC" w:rsidRPr="00B62D86">
        <w:rPr>
          <w:rStyle w:val="versetext4"/>
          <w:rFonts w:ascii="Times New Roman" w:hAnsi="Times New Roman"/>
          <w:sz w:val="24"/>
          <w:szCs w:val="24"/>
        </w:rPr>
        <w:t>re laid on Him.  We know this because that is the sense in which the scapegoat (the parallel) bore the Israelites’ sins; their sins were put on the scapegoat (in type).</w:t>
      </w:r>
    </w:p>
    <w:p w:rsidR="006F74B1" w:rsidRPr="00B62D86" w:rsidRDefault="006F74B1" w:rsidP="00C80EBC">
      <w:pPr>
        <w:jc w:val="both"/>
        <w:rPr>
          <w:rStyle w:val="versetext4"/>
          <w:rFonts w:ascii="Times New Roman" w:hAnsi="Times New Roman"/>
          <w:sz w:val="24"/>
          <w:szCs w:val="24"/>
        </w:rPr>
      </w:pPr>
    </w:p>
    <w:p w:rsidR="006F74B1" w:rsidRPr="00B62D86" w:rsidRDefault="006F74B1" w:rsidP="00C80EBC">
      <w:pPr>
        <w:jc w:val="both"/>
        <w:rPr>
          <w:rFonts w:ascii="Times New Roman" w:hAnsi="Times New Roman"/>
          <w:sz w:val="24"/>
          <w:szCs w:val="24"/>
        </w:rPr>
      </w:pPr>
      <w:r w:rsidRPr="00B62D86">
        <w:rPr>
          <w:rStyle w:val="versetext4"/>
          <w:rFonts w:ascii="Times New Roman" w:hAnsi="Times New Roman"/>
          <w:sz w:val="24"/>
          <w:szCs w:val="24"/>
        </w:rPr>
        <w:t xml:space="preserve">In light of this </w:t>
      </w:r>
      <w:r w:rsidR="00B06A71" w:rsidRPr="00B62D86">
        <w:rPr>
          <w:rStyle w:val="versetext4"/>
          <w:rFonts w:ascii="Times New Roman" w:hAnsi="Times New Roman"/>
          <w:sz w:val="24"/>
          <w:szCs w:val="24"/>
        </w:rPr>
        <w:t>type</w:t>
      </w:r>
      <w:r w:rsidRPr="00B62D86">
        <w:rPr>
          <w:rStyle w:val="versetext4"/>
          <w:rFonts w:ascii="Times New Roman" w:hAnsi="Times New Roman"/>
          <w:sz w:val="24"/>
          <w:szCs w:val="24"/>
        </w:rPr>
        <w:t xml:space="preserve">, how can </w:t>
      </w:r>
      <w:r w:rsidR="005D5FE7" w:rsidRPr="00B62D86">
        <w:rPr>
          <w:rStyle w:val="versetext4"/>
          <w:rFonts w:ascii="Times New Roman" w:hAnsi="Times New Roman"/>
          <w:sz w:val="24"/>
          <w:szCs w:val="24"/>
        </w:rPr>
        <w:t>so many gospel preachers</w:t>
      </w:r>
      <w:r w:rsidRPr="00B62D86">
        <w:rPr>
          <w:rStyle w:val="versetext4"/>
          <w:rFonts w:ascii="Times New Roman" w:hAnsi="Times New Roman"/>
          <w:sz w:val="24"/>
          <w:szCs w:val="24"/>
        </w:rPr>
        <w:t xml:space="preserve"> deny Isaiah 53:6c that in reality </w:t>
      </w:r>
      <w:r w:rsidR="00177EE7" w:rsidRPr="00B62D86">
        <w:rPr>
          <w:rStyle w:val="versetext4"/>
          <w:rFonts w:ascii="Times New Roman" w:hAnsi="Times New Roman"/>
          <w:sz w:val="24"/>
          <w:szCs w:val="24"/>
        </w:rPr>
        <w:t xml:space="preserve">(antitype) </w:t>
      </w:r>
      <w:r w:rsidRPr="00B62D86">
        <w:rPr>
          <w:rStyle w:val="versetext4"/>
          <w:rFonts w:ascii="Times New Roman" w:hAnsi="Times New Roman"/>
          <w:sz w:val="24"/>
          <w:szCs w:val="24"/>
        </w:rPr>
        <w:t>God “</w:t>
      </w:r>
      <w:r w:rsidRPr="00B62D86">
        <w:rPr>
          <w:rStyle w:val="strongs"/>
          <w:rFonts w:ascii="Times New Roman" w:hAnsi="Times New Roman"/>
          <w:color w:val="0000FF"/>
          <w:sz w:val="24"/>
          <w:szCs w:val="24"/>
        </w:rPr>
        <w:t>laid</w:t>
      </w:r>
      <w:r w:rsidRPr="00B62D8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on him the </w:t>
      </w:r>
      <w:r w:rsidRPr="00B62D86">
        <w:rPr>
          <w:rStyle w:val="strongs"/>
          <w:rFonts w:ascii="Times New Roman" w:hAnsi="Times New Roman"/>
          <w:color w:val="0000FF"/>
          <w:sz w:val="24"/>
          <w:szCs w:val="24"/>
        </w:rPr>
        <w:t>iniquity</w:t>
      </w:r>
      <w:r w:rsidRPr="00B62D8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of us all</w:t>
      </w:r>
      <w:r w:rsidRPr="00B62D86">
        <w:rPr>
          <w:rStyle w:val="versetext4"/>
          <w:rFonts w:ascii="Times New Roman" w:hAnsi="Times New Roman"/>
          <w:sz w:val="24"/>
          <w:szCs w:val="24"/>
        </w:rPr>
        <w:t xml:space="preserve">”?  What does that mean?  </w:t>
      </w:r>
      <w:r w:rsidR="00A47440" w:rsidRPr="00B62D86">
        <w:rPr>
          <w:rStyle w:val="versetext4"/>
          <w:rFonts w:ascii="Times New Roman" w:hAnsi="Times New Roman"/>
          <w:sz w:val="24"/>
          <w:szCs w:val="24"/>
        </w:rPr>
        <w:t xml:space="preserve">I hesitate to say because Christians need to learn to accept what a </w:t>
      </w:r>
      <w:r w:rsidR="00B06A71" w:rsidRPr="00B62D86">
        <w:rPr>
          <w:rStyle w:val="versetext4"/>
          <w:rFonts w:ascii="Times New Roman" w:hAnsi="Times New Roman"/>
          <w:sz w:val="24"/>
          <w:szCs w:val="24"/>
        </w:rPr>
        <w:t>verse</w:t>
      </w:r>
      <w:r w:rsidR="00A47440" w:rsidRPr="00B62D86">
        <w:rPr>
          <w:rStyle w:val="versetext4"/>
          <w:rFonts w:ascii="Times New Roman" w:hAnsi="Times New Roman"/>
          <w:sz w:val="24"/>
          <w:szCs w:val="24"/>
        </w:rPr>
        <w:t xml:space="preserve"> plainly says even if they don’</w:t>
      </w:r>
      <w:r w:rsidR="00B34895" w:rsidRPr="00B62D86">
        <w:rPr>
          <w:rStyle w:val="versetext4"/>
          <w:rFonts w:ascii="Times New Roman" w:hAnsi="Times New Roman"/>
          <w:sz w:val="24"/>
          <w:szCs w:val="24"/>
        </w:rPr>
        <w:t>t understand its full import</w:t>
      </w:r>
      <w:r w:rsidR="00A47440" w:rsidRPr="00B62D86">
        <w:rPr>
          <w:rStyle w:val="versetext4"/>
          <w:rFonts w:ascii="Times New Roman" w:hAnsi="Times New Roman"/>
          <w:sz w:val="24"/>
          <w:szCs w:val="24"/>
        </w:rPr>
        <w:t>.  But the just previous verse provides</w:t>
      </w:r>
      <w:r w:rsidR="00B34895" w:rsidRPr="00B62D86">
        <w:rPr>
          <w:rStyle w:val="versetext4"/>
          <w:rFonts w:ascii="Times New Roman" w:hAnsi="Times New Roman"/>
          <w:sz w:val="24"/>
          <w:szCs w:val="24"/>
        </w:rPr>
        <w:t xml:space="preserve"> ample</w:t>
      </w:r>
      <w:r w:rsidR="00B06A71" w:rsidRPr="00B62D86">
        <w:rPr>
          <w:rStyle w:val="versetext4"/>
          <w:rFonts w:ascii="Times New Roman" w:hAnsi="Times New Roman"/>
          <w:sz w:val="24"/>
          <w:szCs w:val="24"/>
        </w:rPr>
        <w:t xml:space="preserve"> explanation</w:t>
      </w:r>
      <w:proofErr w:type="gramStart"/>
      <w:r w:rsidR="00B06A71" w:rsidRPr="00B62D86">
        <w:rPr>
          <w:rStyle w:val="versetext4"/>
          <w:rFonts w:ascii="Times New Roman" w:hAnsi="Times New Roman"/>
          <w:sz w:val="24"/>
          <w:szCs w:val="24"/>
        </w:rPr>
        <w:t xml:space="preserve">: </w:t>
      </w:r>
      <w:r w:rsidR="00A47440" w:rsidRPr="00B62D86">
        <w:rPr>
          <w:rStyle w:val="versetext4"/>
          <w:rFonts w:ascii="Times New Roman" w:hAnsi="Times New Roman"/>
          <w:sz w:val="24"/>
          <w:szCs w:val="24"/>
        </w:rPr>
        <w:t xml:space="preserve"> </w:t>
      </w:r>
      <w:r w:rsidRPr="00B62D86">
        <w:rPr>
          <w:rStyle w:val="versetext4"/>
          <w:rFonts w:ascii="Times New Roman" w:hAnsi="Times New Roman"/>
          <w:sz w:val="24"/>
          <w:szCs w:val="24"/>
        </w:rPr>
        <w:t>“</w:t>
      </w:r>
      <w:proofErr w:type="gramEnd"/>
      <w:r w:rsidRPr="00B62D86">
        <w:rPr>
          <w:rFonts w:ascii="Times New Roman" w:hAnsi="Times New Roman"/>
          <w:color w:val="0000FF"/>
          <w:sz w:val="24"/>
          <w:szCs w:val="24"/>
          <w:shd w:val="clear" w:color="auto" w:fill="FFFFFF"/>
        </w:rPr>
        <w:t>The punishment for our well-being</w:t>
      </w:r>
      <w:r w:rsidR="005D5FE7" w:rsidRPr="00B62D86">
        <w:rPr>
          <w:rFonts w:ascii="Times New Roman" w:hAnsi="Times New Roman"/>
          <w:color w:val="0000FF"/>
          <w:sz w:val="24"/>
          <w:szCs w:val="24"/>
          <w:shd w:val="clear" w:color="auto" w:fill="FFFFFF"/>
        </w:rPr>
        <w:t xml:space="preserve"> </w:t>
      </w:r>
      <w:r w:rsidRPr="00B62D86">
        <w:rPr>
          <w:rFonts w:ascii="Times New Roman" w:hAnsi="Times New Roman"/>
          <w:i/>
          <w:iCs/>
          <w:color w:val="0000FF"/>
          <w:sz w:val="24"/>
          <w:szCs w:val="24"/>
          <w:shd w:val="clear" w:color="auto" w:fill="FFFFFF"/>
        </w:rPr>
        <w:t>was laid</w:t>
      </w:r>
      <w:r w:rsidR="005D5FE7" w:rsidRPr="00B62D86">
        <w:rPr>
          <w:rFonts w:ascii="Times New Roman" w:hAnsi="Times New Roman"/>
          <w:color w:val="0000FF"/>
          <w:sz w:val="24"/>
          <w:szCs w:val="24"/>
          <w:shd w:val="clear" w:color="auto" w:fill="FFFFFF"/>
        </w:rPr>
        <w:t xml:space="preserve"> </w:t>
      </w:r>
      <w:r w:rsidRPr="00B62D86">
        <w:rPr>
          <w:rFonts w:ascii="Times New Roman" w:hAnsi="Times New Roman"/>
          <w:color w:val="0000FF"/>
          <w:sz w:val="24"/>
          <w:szCs w:val="24"/>
          <w:shd w:val="clear" w:color="auto" w:fill="FFFFFF"/>
        </w:rPr>
        <w:t>upon Him</w:t>
      </w:r>
      <w:r w:rsidRPr="00B62D86">
        <w:rPr>
          <w:rStyle w:val="versetext4"/>
          <w:rFonts w:ascii="Times New Roman" w:hAnsi="Times New Roman"/>
          <w:sz w:val="24"/>
          <w:szCs w:val="24"/>
        </w:rPr>
        <w:t>”</w:t>
      </w:r>
      <w:r w:rsidR="00A47440" w:rsidRPr="00B62D86">
        <w:rPr>
          <w:rStyle w:val="versetext4"/>
          <w:rFonts w:ascii="Times New Roman" w:hAnsi="Times New Roman"/>
          <w:sz w:val="24"/>
          <w:szCs w:val="24"/>
        </w:rPr>
        <w:t xml:space="preserve"> (</w:t>
      </w:r>
      <w:r w:rsidRPr="00B62D86">
        <w:rPr>
          <w:rStyle w:val="versetext4"/>
          <w:rFonts w:ascii="Times New Roman" w:hAnsi="Times New Roman"/>
          <w:sz w:val="24"/>
          <w:szCs w:val="24"/>
        </w:rPr>
        <w:t>NASB).  “</w:t>
      </w:r>
      <w:r w:rsidR="005D5FE7" w:rsidRPr="00B62D86">
        <w:rPr>
          <w:rFonts w:ascii="Times New Roman" w:hAnsi="Times New Roman"/>
          <w:color w:val="0000FF"/>
          <w:sz w:val="24"/>
          <w:szCs w:val="24"/>
          <w:shd w:val="clear" w:color="auto" w:fill="FFFFFF"/>
        </w:rPr>
        <w:t>T</w:t>
      </w:r>
      <w:r w:rsidRPr="00B62D86">
        <w:rPr>
          <w:rFonts w:ascii="Times New Roman" w:hAnsi="Times New Roman"/>
          <w:color w:val="0000FF"/>
          <w:sz w:val="24"/>
          <w:szCs w:val="24"/>
          <w:shd w:val="clear" w:color="auto" w:fill="FFFFFF"/>
        </w:rPr>
        <w:t>he punishment that brought us peace was on him</w:t>
      </w:r>
      <w:r w:rsidRPr="00B62D86">
        <w:rPr>
          <w:rStyle w:val="versetext4"/>
          <w:rFonts w:ascii="Times New Roman" w:hAnsi="Times New Roman"/>
          <w:sz w:val="24"/>
          <w:szCs w:val="24"/>
        </w:rPr>
        <w:t>” (NIV).</w:t>
      </w:r>
    </w:p>
    <w:sectPr w:rsidR="006F74B1" w:rsidRPr="00B62D86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B845A8"/>
    <w:multiLevelType w:val="hybridMultilevel"/>
    <w:tmpl w:val="DC7E6CD4"/>
    <w:lvl w:ilvl="0" w:tplc="A04AB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37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F54"/>
    <w:rsid w:val="00016C48"/>
    <w:rsid w:val="00041C4A"/>
    <w:rsid w:val="00060BB9"/>
    <w:rsid w:val="000D1AEA"/>
    <w:rsid w:val="00113F54"/>
    <w:rsid w:val="00133056"/>
    <w:rsid w:val="00145DEF"/>
    <w:rsid w:val="00153614"/>
    <w:rsid w:val="00177A50"/>
    <w:rsid w:val="00177EE7"/>
    <w:rsid w:val="001A4A68"/>
    <w:rsid w:val="00275270"/>
    <w:rsid w:val="003632A0"/>
    <w:rsid w:val="00403536"/>
    <w:rsid w:val="004066A3"/>
    <w:rsid w:val="0043269A"/>
    <w:rsid w:val="00441070"/>
    <w:rsid w:val="00452540"/>
    <w:rsid w:val="004F0089"/>
    <w:rsid w:val="004F50F0"/>
    <w:rsid w:val="0050461C"/>
    <w:rsid w:val="00526D4C"/>
    <w:rsid w:val="0053333F"/>
    <w:rsid w:val="00545C23"/>
    <w:rsid w:val="0057381E"/>
    <w:rsid w:val="005D52E1"/>
    <w:rsid w:val="005D5FE7"/>
    <w:rsid w:val="005F09CF"/>
    <w:rsid w:val="006271DD"/>
    <w:rsid w:val="00635E18"/>
    <w:rsid w:val="006A4362"/>
    <w:rsid w:val="006A5339"/>
    <w:rsid w:val="006B0A04"/>
    <w:rsid w:val="006B3CE1"/>
    <w:rsid w:val="006F74B1"/>
    <w:rsid w:val="007E61C6"/>
    <w:rsid w:val="007F3FDC"/>
    <w:rsid w:val="00816563"/>
    <w:rsid w:val="0084062B"/>
    <w:rsid w:val="00852CFF"/>
    <w:rsid w:val="00A47440"/>
    <w:rsid w:val="00A52DAC"/>
    <w:rsid w:val="00A6750B"/>
    <w:rsid w:val="00A85B70"/>
    <w:rsid w:val="00B06A71"/>
    <w:rsid w:val="00B13637"/>
    <w:rsid w:val="00B34895"/>
    <w:rsid w:val="00B44E79"/>
    <w:rsid w:val="00B573D0"/>
    <w:rsid w:val="00B57F16"/>
    <w:rsid w:val="00B62D86"/>
    <w:rsid w:val="00B858EF"/>
    <w:rsid w:val="00BA30B3"/>
    <w:rsid w:val="00C21D45"/>
    <w:rsid w:val="00C80EBC"/>
    <w:rsid w:val="00C9595E"/>
    <w:rsid w:val="00D44888"/>
    <w:rsid w:val="00D5420D"/>
    <w:rsid w:val="00D83029"/>
    <w:rsid w:val="00E634DF"/>
    <w:rsid w:val="00E64A05"/>
    <w:rsid w:val="00F723AC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E6DD10-DA8F-445D-A49B-FD6ED293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F5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strongs">
    <w:name w:val="strongs"/>
    <w:rsid w:val="00113F54"/>
  </w:style>
  <w:style w:type="character" w:customStyle="1" w:styleId="versetext4">
    <w:name w:val="versetext4"/>
    <w:rsid w:val="00113F54"/>
  </w:style>
  <w:style w:type="character" w:customStyle="1" w:styleId="versenum9">
    <w:name w:val="versenum9"/>
    <w:rsid w:val="00113F54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45DEF"/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5DEF"/>
    <w:rPr>
      <w:rFonts w:ascii="Times New Roman" w:eastAsia="Calibri" w:hAnsi="Times New Roman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Patrick Donahue</cp:lastModifiedBy>
  <cp:revision>13</cp:revision>
  <dcterms:created xsi:type="dcterms:W3CDTF">2021-08-28T19:46:00Z</dcterms:created>
  <dcterms:modified xsi:type="dcterms:W3CDTF">2024-12-18T00:40:00Z</dcterms:modified>
</cp:coreProperties>
</file>