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056" w:rsidRPr="00000AAE" w:rsidRDefault="007A3E10" w:rsidP="00000AAE">
      <w:pPr>
        <w:pStyle w:val="NoSpacing"/>
        <w:jc w:val="center"/>
        <w:rPr>
          <w:rFonts w:cs="Times New Roman"/>
          <w:b/>
          <w:bCs/>
          <w:sz w:val="72"/>
          <w:szCs w:val="72"/>
        </w:rPr>
      </w:pPr>
      <w:r w:rsidRPr="00000AAE">
        <w:rPr>
          <w:rFonts w:cs="Times New Roman"/>
          <w:b/>
          <w:bCs/>
          <w:sz w:val="72"/>
          <w:szCs w:val="72"/>
        </w:rPr>
        <w:t>Proving The Deity Of Christ</w:t>
      </w:r>
    </w:p>
    <w:p w:rsidR="007A3E10" w:rsidRDefault="007A3E10" w:rsidP="007F3FDC">
      <w:pPr>
        <w:pStyle w:val="NoSpacing"/>
        <w:rPr>
          <w:rFonts w:cs="Times New Roman"/>
          <w:sz w:val="24"/>
          <w:szCs w:val="24"/>
        </w:rPr>
      </w:pPr>
    </w:p>
    <w:p w:rsidR="009D3F48" w:rsidRDefault="009D3F48" w:rsidP="007F3FDC">
      <w:pPr>
        <w:pStyle w:val="NoSpacing"/>
        <w:rPr>
          <w:rFonts w:cs="Times New Roman"/>
          <w:sz w:val="24"/>
          <w:szCs w:val="24"/>
        </w:rPr>
      </w:pPr>
      <w:bookmarkStart w:id="0" w:name="_Hlk200603514"/>
      <w:bookmarkStart w:id="1" w:name="_Hlk200604049"/>
      <w:r>
        <w:rPr>
          <w:rFonts w:cs="Times New Roman"/>
          <w:sz w:val="24"/>
          <w:szCs w:val="24"/>
        </w:rPr>
        <w:t>Since I am human, you would expect my children to be human, right?  So shouldn’t we expect the Son of God to also be God (Deity)?  Not God the Father, but God the Son.  But that logic still needs to be proven.</w:t>
      </w:r>
    </w:p>
    <w:p w:rsidR="009D3F48" w:rsidRDefault="009D3F48" w:rsidP="007F3FDC">
      <w:pPr>
        <w:pStyle w:val="NoSpacing"/>
        <w:rPr>
          <w:rFonts w:cs="Times New Roman"/>
          <w:sz w:val="24"/>
          <w:szCs w:val="24"/>
        </w:rPr>
      </w:pPr>
    </w:p>
    <w:p w:rsidR="007A3E10" w:rsidRDefault="009D3F48" w:rsidP="007F3FDC">
      <w:pPr>
        <w:pStyle w:val="NoSpacing"/>
        <w:rPr>
          <w:rFonts w:cs="Times New Roman"/>
          <w:sz w:val="24"/>
          <w:szCs w:val="24"/>
        </w:rPr>
      </w:pPr>
      <w:r>
        <w:rPr>
          <w:rFonts w:cs="Times New Roman"/>
          <w:sz w:val="24"/>
          <w:szCs w:val="24"/>
        </w:rPr>
        <w:t>So w</w:t>
      </w:r>
      <w:r w:rsidR="0032748E">
        <w:rPr>
          <w:rFonts w:cs="Times New Roman"/>
          <w:sz w:val="24"/>
          <w:szCs w:val="24"/>
        </w:rPr>
        <w:t xml:space="preserve">hat </w:t>
      </w:r>
      <w:bookmarkEnd w:id="1"/>
      <w:r w:rsidR="0032748E">
        <w:rPr>
          <w:rFonts w:cs="Times New Roman"/>
          <w:sz w:val="24"/>
          <w:szCs w:val="24"/>
        </w:rPr>
        <w:t>better way to prove Jesus is God than by quoting several verses that say he is God?  Consider</w:t>
      </w:r>
      <w:r w:rsidR="00386291">
        <w:rPr>
          <w:rFonts w:cs="Times New Roman"/>
          <w:sz w:val="24"/>
          <w:szCs w:val="24"/>
        </w:rPr>
        <w:t>:</w:t>
      </w:r>
    </w:p>
    <w:p w:rsidR="0032748E" w:rsidRDefault="0032748E" w:rsidP="00525753">
      <w:pPr>
        <w:pStyle w:val="NoSpacing"/>
        <w:numPr>
          <w:ilvl w:val="0"/>
          <w:numId w:val="1"/>
        </w:numPr>
        <w:tabs>
          <w:tab w:val="left" w:pos="360"/>
        </w:tabs>
        <w:ind w:left="360"/>
        <w:rPr>
          <w:rFonts w:cs="Times New Roman"/>
          <w:sz w:val="24"/>
          <w:szCs w:val="24"/>
        </w:rPr>
      </w:pPr>
      <w:r w:rsidRPr="0032748E">
        <w:rPr>
          <w:rFonts w:cs="Times New Roman"/>
          <w:sz w:val="24"/>
          <w:szCs w:val="24"/>
        </w:rPr>
        <w:t>John 20:28</w:t>
      </w:r>
      <w:r>
        <w:rPr>
          <w:rFonts w:cs="Times New Roman"/>
          <w:sz w:val="24"/>
          <w:szCs w:val="24"/>
        </w:rPr>
        <w:t xml:space="preserve"> “</w:t>
      </w:r>
      <w:r w:rsidRPr="0032748E">
        <w:rPr>
          <w:rFonts w:cs="Times New Roman"/>
          <w:color w:val="0000FF"/>
          <w:sz w:val="24"/>
          <w:szCs w:val="24"/>
        </w:rPr>
        <w:t>And Thomas answered and said unto him, My</w:t>
      </w:r>
      <w:r>
        <w:rPr>
          <w:rFonts w:cs="Times New Roman"/>
          <w:color w:val="0000FF"/>
          <w:sz w:val="24"/>
          <w:szCs w:val="24"/>
        </w:rPr>
        <w:t xml:space="preserve"> Lord </w:t>
      </w:r>
      <w:r w:rsidRPr="0032748E">
        <w:rPr>
          <w:rFonts w:cs="Times New Roman"/>
          <w:color w:val="0000FF"/>
          <w:sz w:val="24"/>
          <w:szCs w:val="24"/>
        </w:rPr>
        <w:t>and my God</w:t>
      </w:r>
      <w:r w:rsidRPr="0032748E">
        <w:rPr>
          <w:rFonts w:cs="Times New Roman"/>
          <w:sz w:val="24"/>
          <w:szCs w:val="24"/>
        </w:rPr>
        <w:t>.</w:t>
      </w:r>
      <w:r w:rsidRPr="0032748E">
        <w:rPr>
          <w:rFonts w:cs="Times New Roman"/>
          <w:sz w:val="24"/>
          <w:szCs w:val="24"/>
        </w:rPr>
        <w:t>” –</w:t>
      </w:r>
      <w:r>
        <w:rPr>
          <w:rFonts w:cs="Times New Roman"/>
          <w:sz w:val="24"/>
          <w:szCs w:val="24"/>
        </w:rPr>
        <w:t xml:space="preserve"> Thomas called Jesus God here, and Jesus clearly accepted that designation in the next verse.</w:t>
      </w:r>
    </w:p>
    <w:p w:rsidR="00FD3356" w:rsidRDefault="00FD3356" w:rsidP="00525753">
      <w:pPr>
        <w:pStyle w:val="NoSpacing"/>
        <w:numPr>
          <w:ilvl w:val="0"/>
          <w:numId w:val="1"/>
        </w:numPr>
        <w:tabs>
          <w:tab w:val="left" w:pos="360"/>
        </w:tabs>
        <w:ind w:left="360"/>
        <w:rPr>
          <w:rFonts w:cs="Times New Roman"/>
          <w:sz w:val="24"/>
          <w:szCs w:val="24"/>
        </w:rPr>
      </w:pPr>
      <w:r w:rsidRPr="00FD3356">
        <w:rPr>
          <w:rFonts w:cs="Times New Roman"/>
          <w:sz w:val="24"/>
          <w:szCs w:val="24"/>
        </w:rPr>
        <w:t>Acts 20:28</w:t>
      </w:r>
      <w:r>
        <w:rPr>
          <w:rFonts w:cs="Times New Roman"/>
          <w:sz w:val="24"/>
          <w:szCs w:val="24"/>
        </w:rPr>
        <w:t xml:space="preserve"> “</w:t>
      </w:r>
      <w:r w:rsidRPr="00FD3356">
        <w:rPr>
          <w:rFonts w:cs="Times New Roman"/>
          <w:color w:val="0000FF"/>
          <w:sz w:val="24"/>
          <w:szCs w:val="24"/>
        </w:rPr>
        <w:t>Take heed therefore unto yourselves, and to all the flock, over the which the Holy Ghost hath made you overseers, to feed the church of God, which he hath purchased with his own blood.</w:t>
      </w:r>
      <w:r w:rsidRPr="00FD3356">
        <w:rPr>
          <w:rFonts w:cs="Times New Roman"/>
          <w:color w:val="0000FF"/>
          <w:sz w:val="24"/>
          <w:szCs w:val="24"/>
        </w:rPr>
        <w:t xml:space="preserve">” </w:t>
      </w:r>
      <w:r w:rsidR="00000AAE">
        <w:rPr>
          <w:rFonts w:cs="Times New Roman"/>
          <w:sz w:val="24"/>
          <w:szCs w:val="24"/>
        </w:rPr>
        <w:t>–</w:t>
      </w:r>
      <w:r>
        <w:rPr>
          <w:rFonts w:cs="Times New Roman"/>
          <w:sz w:val="24"/>
          <w:szCs w:val="24"/>
        </w:rPr>
        <w:t xml:space="preserve"> </w:t>
      </w:r>
      <w:r w:rsidR="00000AAE">
        <w:rPr>
          <w:rFonts w:cs="Times New Roman"/>
          <w:sz w:val="24"/>
          <w:szCs w:val="24"/>
        </w:rPr>
        <w:t xml:space="preserve">The one </w:t>
      </w:r>
      <w:r w:rsidR="00386291">
        <w:rPr>
          <w:rFonts w:cs="Times New Roman"/>
          <w:sz w:val="24"/>
          <w:szCs w:val="24"/>
        </w:rPr>
        <w:t xml:space="preserve">Paul </w:t>
      </w:r>
      <w:r w:rsidR="00000AAE">
        <w:rPr>
          <w:rFonts w:cs="Times New Roman"/>
          <w:sz w:val="24"/>
          <w:szCs w:val="24"/>
        </w:rPr>
        <w:t>called God here has blood, so it has to  be referring to the Son, not God the Father.</w:t>
      </w:r>
    </w:p>
    <w:p w:rsidR="00000AAE" w:rsidRDefault="00000AAE" w:rsidP="00525753">
      <w:pPr>
        <w:pStyle w:val="NoSpacing"/>
        <w:numPr>
          <w:ilvl w:val="0"/>
          <w:numId w:val="1"/>
        </w:numPr>
        <w:tabs>
          <w:tab w:val="left" w:pos="360"/>
        </w:tabs>
        <w:ind w:left="360"/>
        <w:rPr>
          <w:rFonts w:cs="Times New Roman"/>
          <w:sz w:val="24"/>
          <w:szCs w:val="24"/>
        </w:rPr>
      </w:pPr>
      <w:r w:rsidRPr="00000AAE">
        <w:rPr>
          <w:rFonts w:cs="Times New Roman"/>
          <w:sz w:val="24"/>
          <w:szCs w:val="24"/>
        </w:rPr>
        <w:t>John 1:1</w:t>
      </w:r>
      <w:r>
        <w:rPr>
          <w:rFonts w:cs="Times New Roman"/>
          <w:sz w:val="24"/>
          <w:szCs w:val="24"/>
        </w:rPr>
        <w:t xml:space="preserve"> “</w:t>
      </w:r>
      <w:r w:rsidRPr="00000AAE">
        <w:rPr>
          <w:rFonts w:cs="Times New Roman"/>
          <w:color w:val="0000FF"/>
          <w:sz w:val="24"/>
          <w:szCs w:val="24"/>
        </w:rPr>
        <w:t>In the beginning was the Word, and the Word was with God, and the Word was God.</w:t>
      </w:r>
      <w:r w:rsidRPr="00000AAE">
        <w:rPr>
          <w:rFonts w:cs="Times New Roman"/>
          <w:color w:val="0000FF"/>
          <w:sz w:val="24"/>
          <w:szCs w:val="24"/>
        </w:rPr>
        <w:t xml:space="preserve">” </w:t>
      </w:r>
      <w:r>
        <w:rPr>
          <w:rFonts w:cs="Times New Roman"/>
          <w:sz w:val="24"/>
          <w:szCs w:val="24"/>
        </w:rPr>
        <w:t xml:space="preserve">– We know from verse 14 (and Rev 19:13) that </w:t>
      </w:r>
      <w:r w:rsidR="00386291">
        <w:rPr>
          <w:rFonts w:cs="Times New Roman"/>
          <w:sz w:val="24"/>
          <w:szCs w:val="24"/>
        </w:rPr>
        <w:t>“</w:t>
      </w:r>
      <w:r w:rsidRPr="00386291">
        <w:rPr>
          <w:rFonts w:cs="Times New Roman"/>
          <w:color w:val="0000FF"/>
          <w:sz w:val="24"/>
          <w:szCs w:val="24"/>
        </w:rPr>
        <w:t>the Word</w:t>
      </w:r>
      <w:r w:rsidR="00386291">
        <w:rPr>
          <w:rFonts w:cs="Times New Roman"/>
          <w:sz w:val="24"/>
          <w:szCs w:val="24"/>
        </w:rPr>
        <w:t>”</w:t>
      </w:r>
      <w:r>
        <w:rPr>
          <w:rFonts w:cs="Times New Roman"/>
          <w:sz w:val="24"/>
          <w:szCs w:val="24"/>
        </w:rPr>
        <w:t xml:space="preserve"> is another name for Jesus Christ; th</w:t>
      </w:r>
      <w:r w:rsidR="00386291">
        <w:rPr>
          <w:rFonts w:cs="Times New Roman"/>
          <w:sz w:val="24"/>
          <w:szCs w:val="24"/>
        </w:rPr>
        <w:t>is</w:t>
      </w:r>
      <w:r>
        <w:rPr>
          <w:rFonts w:cs="Times New Roman"/>
          <w:sz w:val="24"/>
          <w:szCs w:val="24"/>
        </w:rPr>
        <w:t xml:space="preserve"> verse calls the Word God</w:t>
      </w:r>
      <w:r w:rsidR="009D3F48">
        <w:rPr>
          <w:rFonts w:cs="Times New Roman"/>
          <w:sz w:val="24"/>
          <w:szCs w:val="24"/>
        </w:rPr>
        <w:t>;</w:t>
      </w:r>
      <w:r>
        <w:rPr>
          <w:rFonts w:cs="Times New Roman"/>
          <w:sz w:val="24"/>
          <w:szCs w:val="24"/>
        </w:rPr>
        <w:t xml:space="preserve"> and the phrase “</w:t>
      </w:r>
      <w:r w:rsidRPr="00000AAE">
        <w:rPr>
          <w:rFonts w:cs="Times New Roman"/>
          <w:color w:val="0000FF"/>
          <w:sz w:val="24"/>
          <w:szCs w:val="24"/>
        </w:rPr>
        <w:t>the Word was with God</w:t>
      </w:r>
      <w:r>
        <w:rPr>
          <w:rFonts w:cs="Times New Roman"/>
          <w:sz w:val="24"/>
          <w:szCs w:val="24"/>
        </w:rPr>
        <w:t>” shows the Word is not referring to the Father.</w:t>
      </w:r>
      <w:r w:rsidR="00507E13">
        <w:rPr>
          <w:rFonts w:cs="Times New Roman"/>
          <w:sz w:val="24"/>
          <w:szCs w:val="24"/>
        </w:rPr>
        <w:t xml:space="preserve">  If I am “with my wife,” that implies we are two separate people.</w:t>
      </w:r>
    </w:p>
    <w:p w:rsidR="00000AAE" w:rsidRDefault="00000AAE" w:rsidP="00525753">
      <w:pPr>
        <w:pStyle w:val="NoSpacing"/>
        <w:numPr>
          <w:ilvl w:val="0"/>
          <w:numId w:val="1"/>
        </w:numPr>
        <w:tabs>
          <w:tab w:val="left" w:pos="360"/>
        </w:tabs>
        <w:ind w:left="360"/>
        <w:rPr>
          <w:rFonts w:cs="Times New Roman"/>
          <w:sz w:val="24"/>
          <w:szCs w:val="24"/>
        </w:rPr>
      </w:pPr>
      <w:r w:rsidRPr="00000AAE">
        <w:rPr>
          <w:rFonts w:cs="Times New Roman"/>
          <w:sz w:val="24"/>
          <w:szCs w:val="24"/>
        </w:rPr>
        <w:t>Isaiah 9:6</w:t>
      </w:r>
      <w:r>
        <w:rPr>
          <w:rFonts w:cs="Times New Roman"/>
          <w:sz w:val="24"/>
          <w:szCs w:val="24"/>
        </w:rPr>
        <w:t xml:space="preserve"> “</w:t>
      </w:r>
      <w:r w:rsidRPr="00000AAE">
        <w:rPr>
          <w:rFonts w:cs="Times New Roman"/>
          <w:color w:val="0000FF"/>
          <w:sz w:val="24"/>
          <w:szCs w:val="24"/>
        </w:rPr>
        <w:t>For unto us a child is born, unto us a son is given: and the government shall be upon his shoulder: and his name shall be called Wonderful, Counsellor, The mighty God, The everlasting Father, The Prince of Peace.</w:t>
      </w:r>
      <w:r w:rsidRPr="00000AAE">
        <w:rPr>
          <w:rFonts w:cs="Times New Roman"/>
          <w:color w:val="0000FF"/>
          <w:sz w:val="24"/>
          <w:szCs w:val="24"/>
        </w:rPr>
        <w:t xml:space="preserve">” </w:t>
      </w:r>
      <w:r>
        <w:rPr>
          <w:rFonts w:cs="Times New Roman"/>
          <w:sz w:val="24"/>
          <w:szCs w:val="24"/>
        </w:rPr>
        <w:t>– The child here of course refers to Jesus and he is called “</w:t>
      </w:r>
      <w:r w:rsidRPr="00000AAE">
        <w:rPr>
          <w:rFonts w:cs="Times New Roman"/>
          <w:color w:val="0000FF"/>
          <w:sz w:val="24"/>
          <w:szCs w:val="24"/>
        </w:rPr>
        <w:t>the mighty God</w:t>
      </w:r>
      <w:r>
        <w:rPr>
          <w:rFonts w:cs="Times New Roman"/>
          <w:sz w:val="24"/>
          <w:szCs w:val="24"/>
        </w:rPr>
        <w:t>.”  Christ is definitely not a small case ‘g’ god like the Watchtower Witnesses assert.</w:t>
      </w:r>
    </w:p>
    <w:p w:rsidR="00000AAE" w:rsidRDefault="00000AAE" w:rsidP="00525753">
      <w:pPr>
        <w:pStyle w:val="NoSpacing"/>
        <w:numPr>
          <w:ilvl w:val="0"/>
          <w:numId w:val="1"/>
        </w:numPr>
        <w:tabs>
          <w:tab w:val="left" w:pos="360"/>
        </w:tabs>
        <w:ind w:left="360"/>
        <w:rPr>
          <w:rFonts w:cs="Times New Roman"/>
          <w:sz w:val="24"/>
          <w:szCs w:val="24"/>
        </w:rPr>
      </w:pPr>
      <w:r w:rsidRPr="00000AAE">
        <w:rPr>
          <w:rFonts w:cs="Times New Roman"/>
          <w:sz w:val="24"/>
          <w:szCs w:val="24"/>
        </w:rPr>
        <w:t>Hebrews 1:8</w:t>
      </w:r>
      <w:r>
        <w:rPr>
          <w:rFonts w:cs="Times New Roman"/>
          <w:sz w:val="24"/>
          <w:szCs w:val="24"/>
        </w:rPr>
        <w:t xml:space="preserve"> “</w:t>
      </w:r>
      <w:r w:rsidRPr="00000AAE">
        <w:rPr>
          <w:rFonts w:cs="Times New Roman"/>
          <w:color w:val="0000FF"/>
          <w:sz w:val="24"/>
          <w:szCs w:val="24"/>
        </w:rPr>
        <w:t>But unto the Son he saith, Thy throne, O God, is for ever and ever: a sceptre of righteousness is the sceptre of thy kingdom.</w:t>
      </w:r>
      <w:r w:rsidRPr="00000AAE">
        <w:rPr>
          <w:rFonts w:cs="Times New Roman"/>
          <w:color w:val="0000FF"/>
          <w:sz w:val="24"/>
          <w:szCs w:val="24"/>
        </w:rPr>
        <w:t xml:space="preserve">” </w:t>
      </w:r>
      <w:r>
        <w:rPr>
          <w:rFonts w:cs="Times New Roman"/>
          <w:sz w:val="24"/>
          <w:szCs w:val="24"/>
        </w:rPr>
        <w:t>– God the Father calls Jesus God here, and if anybody should know it would be Him.</w:t>
      </w:r>
    </w:p>
    <w:p w:rsidR="00000AAE" w:rsidRDefault="00000AAE" w:rsidP="00525753">
      <w:pPr>
        <w:pStyle w:val="NoSpacing"/>
        <w:numPr>
          <w:ilvl w:val="0"/>
          <w:numId w:val="1"/>
        </w:numPr>
        <w:tabs>
          <w:tab w:val="left" w:pos="360"/>
        </w:tabs>
        <w:ind w:left="360"/>
        <w:rPr>
          <w:rFonts w:cs="Times New Roman"/>
          <w:sz w:val="24"/>
          <w:szCs w:val="24"/>
        </w:rPr>
      </w:pPr>
      <w:r w:rsidRPr="00000AAE">
        <w:rPr>
          <w:rFonts w:cs="Times New Roman"/>
          <w:sz w:val="24"/>
          <w:szCs w:val="24"/>
        </w:rPr>
        <w:t>Titus 2:13</w:t>
      </w:r>
      <w:r>
        <w:rPr>
          <w:rFonts w:cs="Times New Roman"/>
          <w:sz w:val="24"/>
          <w:szCs w:val="24"/>
        </w:rPr>
        <w:t xml:space="preserve"> “</w:t>
      </w:r>
      <w:r w:rsidRPr="00000AAE">
        <w:rPr>
          <w:rFonts w:cs="Times New Roman"/>
          <w:color w:val="0000FF"/>
          <w:sz w:val="24"/>
          <w:szCs w:val="24"/>
        </w:rPr>
        <w:t>Looking for that blessed hope, and the glorious appearing of the great God and our Saviour Jesus Christ</w:t>
      </w:r>
      <w:r>
        <w:rPr>
          <w:rFonts w:cs="Times New Roman"/>
          <w:sz w:val="24"/>
          <w:szCs w:val="24"/>
        </w:rPr>
        <w:t xml:space="preserve">” </w:t>
      </w:r>
      <w:r w:rsidR="0002205D">
        <w:rPr>
          <w:rFonts w:cs="Times New Roman"/>
          <w:sz w:val="24"/>
          <w:szCs w:val="24"/>
        </w:rPr>
        <w:t>–</w:t>
      </w:r>
      <w:r>
        <w:rPr>
          <w:rFonts w:cs="Times New Roman"/>
          <w:sz w:val="24"/>
          <w:szCs w:val="24"/>
        </w:rPr>
        <w:t xml:space="preserve"> </w:t>
      </w:r>
      <w:r w:rsidR="0002205D">
        <w:rPr>
          <w:rFonts w:cs="Times New Roman"/>
          <w:sz w:val="24"/>
          <w:szCs w:val="24"/>
        </w:rPr>
        <w:t>The one called “</w:t>
      </w:r>
      <w:r w:rsidR="0002205D" w:rsidRPr="0002205D">
        <w:rPr>
          <w:rFonts w:cs="Times New Roman"/>
          <w:color w:val="0000FF"/>
          <w:sz w:val="24"/>
          <w:szCs w:val="24"/>
        </w:rPr>
        <w:t>the great God</w:t>
      </w:r>
      <w:r w:rsidR="0002205D">
        <w:rPr>
          <w:rFonts w:cs="Times New Roman"/>
          <w:sz w:val="24"/>
          <w:szCs w:val="24"/>
        </w:rPr>
        <w:t>” in this verse will make a glorious appearing, obviously referring to the second coming of Christ.</w:t>
      </w:r>
    </w:p>
    <w:p w:rsidR="0002205D" w:rsidRDefault="0002205D" w:rsidP="00525753">
      <w:pPr>
        <w:pStyle w:val="NoSpacing"/>
        <w:numPr>
          <w:ilvl w:val="0"/>
          <w:numId w:val="1"/>
        </w:numPr>
        <w:tabs>
          <w:tab w:val="left" w:pos="360"/>
        </w:tabs>
        <w:ind w:left="360"/>
        <w:rPr>
          <w:rFonts w:cs="Times New Roman"/>
          <w:sz w:val="24"/>
          <w:szCs w:val="24"/>
        </w:rPr>
      </w:pPr>
      <w:r w:rsidRPr="0002205D">
        <w:rPr>
          <w:rFonts w:cs="Times New Roman"/>
          <w:sz w:val="24"/>
          <w:szCs w:val="24"/>
        </w:rPr>
        <w:t>Philippians 2:6</w:t>
      </w:r>
      <w:r>
        <w:rPr>
          <w:rFonts w:cs="Times New Roman"/>
          <w:sz w:val="24"/>
          <w:szCs w:val="24"/>
        </w:rPr>
        <w:t xml:space="preserve"> “</w:t>
      </w:r>
      <w:r w:rsidRPr="0002205D">
        <w:rPr>
          <w:rFonts w:cs="Times New Roman"/>
          <w:color w:val="0000FF"/>
          <w:sz w:val="24"/>
          <w:szCs w:val="24"/>
        </w:rPr>
        <w:t>Who, being in the form of God, thought it not robbery to be equal with God</w:t>
      </w:r>
      <w:r>
        <w:rPr>
          <w:rFonts w:cs="Times New Roman"/>
          <w:sz w:val="24"/>
          <w:szCs w:val="24"/>
        </w:rPr>
        <w:t xml:space="preserve">” – It would be considered highway robbery if I said I was equal with God, but it is not robbery for Jesus </w:t>
      </w:r>
      <w:r w:rsidR="00507E13">
        <w:rPr>
          <w:rFonts w:cs="Times New Roman"/>
          <w:sz w:val="24"/>
          <w:szCs w:val="24"/>
        </w:rPr>
        <w:t xml:space="preserve">to be considered as such; that has to be </w:t>
      </w:r>
      <w:r>
        <w:rPr>
          <w:rFonts w:cs="Times New Roman"/>
          <w:sz w:val="24"/>
          <w:szCs w:val="24"/>
        </w:rPr>
        <w:t xml:space="preserve">because he </w:t>
      </w:r>
      <w:r w:rsidRPr="00507E13">
        <w:rPr>
          <w:rFonts w:cs="Times New Roman"/>
          <w:sz w:val="24"/>
          <w:szCs w:val="24"/>
          <w:u w:val="single"/>
        </w:rPr>
        <w:t>is</w:t>
      </w:r>
      <w:r>
        <w:rPr>
          <w:rFonts w:cs="Times New Roman"/>
          <w:sz w:val="24"/>
          <w:szCs w:val="24"/>
        </w:rPr>
        <w:t xml:space="preserve"> equal with God (the Father).</w:t>
      </w:r>
    </w:p>
    <w:p w:rsidR="004020A8" w:rsidRDefault="004020A8" w:rsidP="00525753">
      <w:pPr>
        <w:pStyle w:val="NoSpacing"/>
        <w:numPr>
          <w:ilvl w:val="0"/>
          <w:numId w:val="1"/>
        </w:numPr>
        <w:tabs>
          <w:tab w:val="left" w:pos="360"/>
        </w:tabs>
        <w:ind w:left="360"/>
        <w:rPr>
          <w:rFonts w:cs="Times New Roman"/>
          <w:sz w:val="24"/>
          <w:szCs w:val="24"/>
        </w:rPr>
      </w:pPr>
      <w:r w:rsidRPr="004020A8">
        <w:rPr>
          <w:rFonts w:cs="Times New Roman"/>
          <w:sz w:val="24"/>
          <w:szCs w:val="24"/>
        </w:rPr>
        <w:t>Matthew 1:23</w:t>
      </w:r>
      <w:r>
        <w:rPr>
          <w:rFonts w:cs="Times New Roman"/>
          <w:sz w:val="24"/>
          <w:szCs w:val="24"/>
        </w:rPr>
        <w:t xml:space="preserve"> “</w:t>
      </w:r>
      <w:r w:rsidRPr="00507E13">
        <w:rPr>
          <w:rFonts w:cs="Times New Roman"/>
          <w:color w:val="0000FF"/>
          <w:sz w:val="24"/>
          <w:szCs w:val="24"/>
        </w:rPr>
        <w:t>Behold, a virgin shall be with child, and shall bring forth a son, and they shall call his name Emmanuel, which being interpreted is, God with us</w:t>
      </w:r>
      <w:r w:rsidRPr="004020A8">
        <w:rPr>
          <w:rFonts w:cs="Times New Roman"/>
          <w:sz w:val="24"/>
          <w:szCs w:val="24"/>
        </w:rPr>
        <w:t>.</w:t>
      </w:r>
      <w:r>
        <w:rPr>
          <w:rFonts w:cs="Times New Roman"/>
          <w:sz w:val="24"/>
          <w:szCs w:val="24"/>
        </w:rPr>
        <w:t>” – So Jesus was “</w:t>
      </w:r>
      <w:r w:rsidRPr="004020A8">
        <w:rPr>
          <w:rFonts w:cs="Times New Roman"/>
          <w:color w:val="0000FF"/>
          <w:sz w:val="24"/>
          <w:szCs w:val="24"/>
        </w:rPr>
        <w:t>God with us</w:t>
      </w:r>
      <w:r>
        <w:rPr>
          <w:rFonts w:cs="Times New Roman"/>
          <w:sz w:val="24"/>
          <w:szCs w:val="24"/>
        </w:rPr>
        <w:t>.”  Get it?</w:t>
      </w:r>
    </w:p>
    <w:p w:rsidR="004020A8" w:rsidRDefault="004020A8" w:rsidP="00525753">
      <w:pPr>
        <w:pStyle w:val="NoSpacing"/>
        <w:numPr>
          <w:ilvl w:val="0"/>
          <w:numId w:val="1"/>
        </w:numPr>
        <w:tabs>
          <w:tab w:val="left" w:pos="360"/>
        </w:tabs>
        <w:ind w:left="360"/>
        <w:rPr>
          <w:rFonts w:cs="Times New Roman"/>
          <w:sz w:val="24"/>
          <w:szCs w:val="24"/>
        </w:rPr>
      </w:pPr>
      <w:r w:rsidRPr="004020A8">
        <w:rPr>
          <w:rFonts w:cs="Times New Roman"/>
          <w:sz w:val="24"/>
          <w:szCs w:val="24"/>
        </w:rPr>
        <w:t>I Timothy 3:16</w:t>
      </w:r>
      <w:r>
        <w:rPr>
          <w:rFonts w:cs="Times New Roman"/>
          <w:sz w:val="24"/>
          <w:szCs w:val="24"/>
        </w:rPr>
        <w:t xml:space="preserve"> “</w:t>
      </w:r>
      <w:r w:rsidRPr="004020A8">
        <w:rPr>
          <w:rFonts w:cs="Times New Roman"/>
          <w:color w:val="0000FF"/>
          <w:sz w:val="24"/>
          <w:szCs w:val="24"/>
        </w:rPr>
        <w:t>And without controversy great is the mystery of godliness: God was manifest in the flesh, justified in the Spirit, seen of angels, preached unto the Gentiles, believed on in the world, received up into glory.</w:t>
      </w:r>
      <w:r w:rsidRPr="004020A8">
        <w:rPr>
          <w:rFonts w:cs="Times New Roman"/>
          <w:color w:val="0000FF"/>
          <w:sz w:val="24"/>
          <w:szCs w:val="24"/>
        </w:rPr>
        <w:t xml:space="preserve">” </w:t>
      </w:r>
      <w:r>
        <w:rPr>
          <w:rFonts w:cs="Times New Roman"/>
          <w:sz w:val="24"/>
          <w:szCs w:val="24"/>
        </w:rPr>
        <w:t>– The one called God here was “</w:t>
      </w:r>
      <w:r w:rsidR="00507E13" w:rsidRPr="004020A8">
        <w:rPr>
          <w:rFonts w:cs="Times New Roman"/>
          <w:color w:val="0000FF"/>
          <w:sz w:val="24"/>
          <w:szCs w:val="24"/>
        </w:rPr>
        <w:t>manifest in the flesh</w:t>
      </w:r>
      <w:r w:rsidR="00507E13" w:rsidRPr="004020A8">
        <w:rPr>
          <w:rFonts w:cs="Times New Roman"/>
          <w:color w:val="0000FF"/>
          <w:sz w:val="24"/>
          <w:szCs w:val="24"/>
        </w:rPr>
        <w:t xml:space="preserve"> </w:t>
      </w:r>
      <w:r w:rsidR="00507E13">
        <w:rPr>
          <w:rFonts w:cs="Times New Roman"/>
          <w:color w:val="0000FF"/>
          <w:sz w:val="24"/>
          <w:szCs w:val="24"/>
        </w:rPr>
        <w:t xml:space="preserve">… </w:t>
      </w:r>
      <w:r w:rsidRPr="004020A8">
        <w:rPr>
          <w:rFonts w:cs="Times New Roman"/>
          <w:color w:val="0000FF"/>
          <w:sz w:val="24"/>
          <w:szCs w:val="24"/>
        </w:rPr>
        <w:t>received up into glory</w:t>
      </w:r>
      <w:r>
        <w:rPr>
          <w:rFonts w:cs="Times New Roman"/>
          <w:color w:val="0000FF"/>
          <w:sz w:val="24"/>
          <w:szCs w:val="24"/>
        </w:rPr>
        <w:t>.</w:t>
      </w:r>
      <w:r>
        <w:rPr>
          <w:rFonts w:cs="Times New Roman"/>
          <w:sz w:val="24"/>
          <w:szCs w:val="24"/>
        </w:rPr>
        <w:t xml:space="preserve">”  That would be referring to </w:t>
      </w:r>
      <w:r w:rsidR="00507E13">
        <w:rPr>
          <w:rFonts w:cs="Times New Roman"/>
          <w:sz w:val="24"/>
          <w:szCs w:val="24"/>
        </w:rPr>
        <w:t xml:space="preserve">the incarnation of </w:t>
      </w:r>
      <w:r>
        <w:rPr>
          <w:rFonts w:cs="Times New Roman"/>
          <w:sz w:val="24"/>
          <w:szCs w:val="24"/>
        </w:rPr>
        <w:t>Jesus and his ascension to heave</w:t>
      </w:r>
      <w:r w:rsidR="00507E13">
        <w:rPr>
          <w:rFonts w:cs="Times New Roman"/>
          <w:sz w:val="24"/>
          <w:szCs w:val="24"/>
        </w:rPr>
        <w:t>n</w:t>
      </w:r>
      <w:r>
        <w:rPr>
          <w:rFonts w:cs="Times New Roman"/>
          <w:sz w:val="24"/>
          <w:szCs w:val="24"/>
        </w:rPr>
        <w:t xml:space="preserve"> (Acts 1:9) </w:t>
      </w:r>
      <w:r w:rsidR="00507E13">
        <w:rPr>
          <w:rFonts w:cs="Times New Roman"/>
          <w:sz w:val="24"/>
          <w:szCs w:val="24"/>
        </w:rPr>
        <w:t>no doubt</w:t>
      </w:r>
      <w:r>
        <w:rPr>
          <w:rFonts w:cs="Times New Roman"/>
          <w:sz w:val="24"/>
          <w:szCs w:val="24"/>
        </w:rPr>
        <w:t>.</w:t>
      </w:r>
    </w:p>
    <w:p w:rsidR="004020A8" w:rsidRDefault="004020A8" w:rsidP="00525753">
      <w:pPr>
        <w:pStyle w:val="NoSpacing"/>
        <w:numPr>
          <w:ilvl w:val="0"/>
          <w:numId w:val="1"/>
        </w:numPr>
        <w:tabs>
          <w:tab w:val="left" w:pos="360"/>
        </w:tabs>
        <w:ind w:left="360"/>
        <w:rPr>
          <w:rFonts w:cs="Times New Roman"/>
          <w:sz w:val="24"/>
          <w:szCs w:val="24"/>
        </w:rPr>
      </w:pPr>
      <w:r w:rsidRPr="004020A8">
        <w:rPr>
          <w:rFonts w:cs="Times New Roman"/>
          <w:sz w:val="24"/>
          <w:szCs w:val="24"/>
        </w:rPr>
        <w:t>Romans 9:5</w:t>
      </w:r>
      <w:r>
        <w:rPr>
          <w:rFonts w:cs="Times New Roman"/>
          <w:sz w:val="24"/>
          <w:szCs w:val="24"/>
        </w:rPr>
        <w:t xml:space="preserve"> “</w:t>
      </w:r>
      <w:r w:rsidRPr="004020A8">
        <w:rPr>
          <w:rFonts w:cs="Times New Roman"/>
          <w:color w:val="0000FF"/>
          <w:sz w:val="24"/>
          <w:szCs w:val="24"/>
        </w:rPr>
        <w:t xml:space="preserve">Whose are the fathers, and of whom as concerning the flesh Christ came, who is over all, God blessed </w:t>
      </w:r>
      <w:proofErr w:type="spellStart"/>
      <w:r w:rsidRPr="004020A8">
        <w:rPr>
          <w:rFonts w:cs="Times New Roman"/>
          <w:color w:val="0000FF"/>
          <w:sz w:val="24"/>
          <w:szCs w:val="24"/>
        </w:rPr>
        <w:t>for ever</w:t>
      </w:r>
      <w:proofErr w:type="spellEnd"/>
      <w:r w:rsidRPr="004020A8">
        <w:rPr>
          <w:rFonts w:cs="Times New Roman"/>
          <w:color w:val="0000FF"/>
          <w:sz w:val="24"/>
          <w:szCs w:val="24"/>
        </w:rPr>
        <w:t>. Amen.</w:t>
      </w:r>
      <w:r w:rsidRPr="004020A8">
        <w:rPr>
          <w:rFonts w:cs="Times New Roman"/>
          <w:color w:val="0000FF"/>
          <w:sz w:val="24"/>
          <w:szCs w:val="24"/>
        </w:rPr>
        <w:t xml:space="preserve">” </w:t>
      </w:r>
      <w:r>
        <w:rPr>
          <w:rFonts w:cs="Times New Roman"/>
          <w:sz w:val="24"/>
          <w:szCs w:val="24"/>
        </w:rPr>
        <w:t>– The person called God here is designated as the Christ who came.  Pretty clear</w:t>
      </w:r>
      <w:r w:rsidR="00507E13">
        <w:rPr>
          <w:rFonts w:cs="Times New Roman"/>
          <w:sz w:val="24"/>
          <w:szCs w:val="24"/>
        </w:rPr>
        <w:t xml:space="preserve"> that Christ is called God by this verse</w:t>
      </w:r>
      <w:r>
        <w:rPr>
          <w:rFonts w:cs="Times New Roman"/>
          <w:sz w:val="24"/>
          <w:szCs w:val="24"/>
        </w:rPr>
        <w:t>, isn’t it?</w:t>
      </w:r>
    </w:p>
    <w:p w:rsidR="004020A8" w:rsidRDefault="004020A8" w:rsidP="00525753">
      <w:pPr>
        <w:pStyle w:val="NoSpacing"/>
        <w:numPr>
          <w:ilvl w:val="0"/>
          <w:numId w:val="1"/>
        </w:numPr>
        <w:tabs>
          <w:tab w:val="left" w:pos="360"/>
        </w:tabs>
        <w:ind w:left="360"/>
        <w:rPr>
          <w:rFonts w:cs="Times New Roman"/>
          <w:sz w:val="24"/>
          <w:szCs w:val="24"/>
        </w:rPr>
      </w:pPr>
      <w:r w:rsidRPr="004020A8">
        <w:rPr>
          <w:rFonts w:cs="Times New Roman"/>
          <w:sz w:val="24"/>
          <w:szCs w:val="24"/>
        </w:rPr>
        <w:t>I Timothy 4:10</w:t>
      </w:r>
      <w:r>
        <w:rPr>
          <w:rFonts w:cs="Times New Roman"/>
          <w:sz w:val="24"/>
          <w:szCs w:val="24"/>
        </w:rPr>
        <w:t xml:space="preserve"> “</w:t>
      </w:r>
      <w:r w:rsidRPr="004020A8">
        <w:rPr>
          <w:rFonts w:cs="Times New Roman"/>
          <w:color w:val="0000FF"/>
          <w:sz w:val="24"/>
          <w:szCs w:val="24"/>
        </w:rPr>
        <w:t>For therefore we both labour and suffer reproach, because we trust in the living God, who is the Saviour of all men, specially of those that believe.</w:t>
      </w:r>
      <w:r w:rsidRPr="004020A8">
        <w:rPr>
          <w:rFonts w:cs="Times New Roman"/>
          <w:color w:val="0000FF"/>
          <w:sz w:val="24"/>
          <w:szCs w:val="24"/>
        </w:rPr>
        <w:t xml:space="preserve">” </w:t>
      </w:r>
      <w:r>
        <w:rPr>
          <w:rFonts w:cs="Times New Roman"/>
          <w:sz w:val="24"/>
          <w:szCs w:val="24"/>
        </w:rPr>
        <w:t xml:space="preserve">– </w:t>
      </w:r>
      <w:r w:rsidR="00525753">
        <w:rPr>
          <w:rFonts w:cs="Times New Roman"/>
          <w:sz w:val="24"/>
          <w:szCs w:val="24"/>
        </w:rPr>
        <w:t>The saviour of all men (Christ) here is called God.</w:t>
      </w:r>
    </w:p>
    <w:p w:rsidR="00525753" w:rsidRDefault="00525753" w:rsidP="00525753">
      <w:pPr>
        <w:pStyle w:val="NoSpacing"/>
        <w:rPr>
          <w:rFonts w:cs="Times New Roman"/>
          <w:sz w:val="24"/>
          <w:szCs w:val="24"/>
        </w:rPr>
      </w:pPr>
    </w:p>
    <w:p w:rsidR="00525753" w:rsidRDefault="00525753" w:rsidP="00525753">
      <w:pPr>
        <w:pStyle w:val="NoSpacing"/>
        <w:rPr>
          <w:rFonts w:cs="Times New Roman"/>
          <w:sz w:val="24"/>
          <w:szCs w:val="24"/>
        </w:rPr>
      </w:pPr>
      <w:r>
        <w:rPr>
          <w:rFonts w:cs="Times New Roman"/>
          <w:sz w:val="24"/>
          <w:szCs w:val="24"/>
        </w:rPr>
        <w:t>Even Old Testament saints would have known</w:t>
      </w:r>
      <w:r w:rsidR="00507E13">
        <w:rPr>
          <w:rFonts w:cs="Times New Roman"/>
          <w:sz w:val="24"/>
          <w:szCs w:val="24"/>
        </w:rPr>
        <w:t xml:space="preserve"> from the very beginning</w:t>
      </w:r>
      <w:r>
        <w:rPr>
          <w:rFonts w:cs="Times New Roman"/>
          <w:sz w:val="24"/>
          <w:szCs w:val="24"/>
        </w:rPr>
        <w:t xml:space="preserve"> there was plurality in the Godhead.  Notice how plural pronouns are used to refer to God in Genesis – “</w:t>
      </w:r>
      <w:r w:rsidRPr="00507E13">
        <w:rPr>
          <w:rFonts w:cs="Times New Roman"/>
          <w:color w:val="0000FF"/>
          <w:sz w:val="24"/>
          <w:szCs w:val="24"/>
        </w:rPr>
        <w:t>us</w:t>
      </w:r>
      <w:r>
        <w:rPr>
          <w:rFonts w:cs="Times New Roman"/>
          <w:sz w:val="24"/>
          <w:szCs w:val="24"/>
        </w:rPr>
        <w:t>” and “</w:t>
      </w:r>
      <w:r w:rsidRPr="00507E13">
        <w:rPr>
          <w:rFonts w:cs="Times New Roman"/>
          <w:color w:val="0000FF"/>
          <w:sz w:val="24"/>
          <w:szCs w:val="24"/>
        </w:rPr>
        <w:t>our</w:t>
      </w:r>
      <w:r>
        <w:rPr>
          <w:rFonts w:cs="Times New Roman"/>
          <w:sz w:val="24"/>
          <w:szCs w:val="24"/>
        </w:rPr>
        <w:t>” in 1:26</w:t>
      </w:r>
      <w:r w:rsidR="00507E13">
        <w:rPr>
          <w:rFonts w:cs="Times New Roman"/>
          <w:sz w:val="24"/>
          <w:szCs w:val="24"/>
        </w:rPr>
        <w:t>,</w:t>
      </w:r>
      <w:r>
        <w:rPr>
          <w:rFonts w:cs="Times New Roman"/>
          <w:sz w:val="24"/>
          <w:szCs w:val="24"/>
        </w:rPr>
        <w:t xml:space="preserve"> and “</w:t>
      </w:r>
      <w:r w:rsidRPr="00507E13">
        <w:rPr>
          <w:rFonts w:cs="Times New Roman"/>
          <w:color w:val="0000FF"/>
          <w:sz w:val="24"/>
          <w:szCs w:val="24"/>
        </w:rPr>
        <w:t>us</w:t>
      </w:r>
      <w:r>
        <w:rPr>
          <w:rFonts w:cs="Times New Roman"/>
          <w:sz w:val="24"/>
          <w:szCs w:val="24"/>
        </w:rPr>
        <w:t>” in 3:22.</w:t>
      </w:r>
    </w:p>
    <w:p w:rsidR="00525753" w:rsidRDefault="00525753" w:rsidP="00525753">
      <w:pPr>
        <w:pStyle w:val="NoSpacing"/>
        <w:rPr>
          <w:rFonts w:cs="Times New Roman"/>
          <w:sz w:val="24"/>
          <w:szCs w:val="24"/>
        </w:rPr>
      </w:pPr>
    </w:p>
    <w:p w:rsidR="009D3F48" w:rsidRPr="009D3F48" w:rsidRDefault="00525753" w:rsidP="009D3F48">
      <w:pPr>
        <w:pStyle w:val="NoSpacing"/>
        <w:rPr>
          <w:rFonts w:cs="Times New Roman"/>
          <w:sz w:val="24"/>
          <w:szCs w:val="24"/>
        </w:rPr>
      </w:pPr>
      <w:r>
        <w:rPr>
          <w:rFonts w:cs="Times New Roman"/>
          <w:sz w:val="24"/>
          <w:szCs w:val="24"/>
        </w:rPr>
        <w:t>One last argument:  Jesus makes it clear in Matthew 4:10 “</w:t>
      </w:r>
      <w:r w:rsidRPr="00525753">
        <w:rPr>
          <w:rFonts w:cs="Times New Roman"/>
          <w:color w:val="0000FF"/>
          <w:sz w:val="24"/>
          <w:szCs w:val="24"/>
        </w:rPr>
        <w:t>Thou shalt worship the Lord thy God, and him only shalt thou serve.</w:t>
      </w:r>
      <w:r>
        <w:rPr>
          <w:rFonts w:cs="Times New Roman"/>
          <w:sz w:val="24"/>
          <w:szCs w:val="24"/>
        </w:rPr>
        <w:t>”  Since only God was to be worshipped, men did not accept worship (Acts 10:25-26), and neither did angels (Revelation 22:8-9).  But Jesus did accept such worship (</w:t>
      </w:r>
      <w:r w:rsidRPr="00525753">
        <w:rPr>
          <w:rFonts w:cs="Times New Roman"/>
          <w:sz w:val="24"/>
          <w:szCs w:val="24"/>
        </w:rPr>
        <w:t>Matt</w:t>
      </w:r>
      <w:r>
        <w:rPr>
          <w:rFonts w:cs="Times New Roman"/>
          <w:sz w:val="24"/>
          <w:szCs w:val="24"/>
        </w:rPr>
        <w:t>hew</w:t>
      </w:r>
      <w:r w:rsidRPr="00525753">
        <w:rPr>
          <w:rFonts w:cs="Times New Roman"/>
          <w:sz w:val="24"/>
          <w:szCs w:val="24"/>
        </w:rPr>
        <w:t xml:space="preserve"> 8:2, 9:18, 14:33, 15:25, 28:9,17, John 9:38</w:t>
      </w:r>
      <w:r>
        <w:rPr>
          <w:rFonts w:cs="Times New Roman"/>
          <w:sz w:val="24"/>
          <w:szCs w:val="24"/>
        </w:rPr>
        <w:t>), which again proves he was Deity, and knew it.</w:t>
      </w:r>
      <w:bookmarkEnd w:id="0"/>
    </w:p>
    <w:p w:rsidR="009D3F48" w:rsidRPr="009D3F48" w:rsidRDefault="009D3F48" w:rsidP="009D3F48">
      <w:pPr>
        <w:pStyle w:val="NoSpacing"/>
        <w:rPr>
          <w:rFonts w:cs="Times New Roman"/>
          <w:sz w:val="24"/>
          <w:szCs w:val="24"/>
        </w:rPr>
      </w:pPr>
    </w:p>
    <w:p w:rsidR="00525753" w:rsidRPr="00153614" w:rsidRDefault="009D3F48" w:rsidP="00525753">
      <w:pPr>
        <w:pStyle w:val="NoSpacing"/>
        <w:rPr>
          <w:rFonts w:cs="Times New Roman"/>
          <w:sz w:val="24"/>
          <w:szCs w:val="24"/>
        </w:rPr>
      </w:pPr>
      <w:r w:rsidRPr="009D3F48">
        <w:rPr>
          <w:rFonts w:cs="Times New Roman"/>
          <w:sz w:val="24"/>
          <w:szCs w:val="24"/>
        </w:rPr>
        <w:lastRenderedPageBreak/>
        <w:t>This would make a very good subject for public debate (Acts 19:8-10).  If you know of any “preacher” who has the courage (John 3:19-21) to defend his conviction that Jesus is not God, please have him contact me.</w:t>
      </w:r>
    </w:p>
    <w:sectPr w:rsidR="00525753"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B655C"/>
    <w:multiLevelType w:val="hybridMultilevel"/>
    <w:tmpl w:val="6860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42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10"/>
    <w:rsid w:val="00000AAE"/>
    <w:rsid w:val="000165F0"/>
    <w:rsid w:val="00016C48"/>
    <w:rsid w:val="0002205D"/>
    <w:rsid w:val="00046691"/>
    <w:rsid w:val="00056841"/>
    <w:rsid w:val="00060BB9"/>
    <w:rsid w:val="000D1AEA"/>
    <w:rsid w:val="00133056"/>
    <w:rsid w:val="00153614"/>
    <w:rsid w:val="001A4A68"/>
    <w:rsid w:val="001E5166"/>
    <w:rsid w:val="0032748E"/>
    <w:rsid w:val="003632A0"/>
    <w:rsid w:val="00386291"/>
    <w:rsid w:val="00391BC3"/>
    <w:rsid w:val="003A5229"/>
    <w:rsid w:val="004020A8"/>
    <w:rsid w:val="00452540"/>
    <w:rsid w:val="00452AB2"/>
    <w:rsid w:val="00467428"/>
    <w:rsid w:val="00487A9C"/>
    <w:rsid w:val="004A2F77"/>
    <w:rsid w:val="0050461C"/>
    <w:rsid w:val="00507E13"/>
    <w:rsid w:val="0051672D"/>
    <w:rsid w:val="00525753"/>
    <w:rsid w:val="00526D4C"/>
    <w:rsid w:val="0053333F"/>
    <w:rsid w:val="00533C5B"/>
    <w:rsid w:val="00545C23"/>
    <w:rsid w:val="0057381E"/>
    <w:rsid w:val="00642729"/>
    <w:rsid w:val="00665532"/>
    <w:rsid w:val="006739D4"/>
    <w:rsid w:val="006A5339"/>
    <w:rsid w:val="006B0A04"/>
    <w:rsid w:val="006B3CE1"/>
    <w:rsid w:val="006D20A2"/>
    <w:rsid w:val="00727AE8"/>
    <w:rsid w:val="007965AD"/>
    <w:rsid w:val="007A3E10"/>
    <w:rsid w:val="007E50C2"/>
    <w:rsid w:val="007E61C6"/>
    <w:rsid w:val="007F3FDC"/>
    <w:rsid w:val="00816563"/>
    <w:rsid w:val="008968B9"/>
    <w:rsid w:val="009D3F48"/>
    <w:rsid w:val="00A52526"/>
    <w:rsid w:val="00A85B70"/>
    <w:rsid w:val="00AC5310"/>
    <w:rsid w:val="00B449AC"/>
    <w:rsid w:val="00B573D0"/>
    <w:rsid w:val="00B57F16"/>
    <w:rsid w:val="00B62F6B"/>
    <w:rsid w:val="00B858EF"/>
    <w:rsid w:val="00C6758D"/>
    <w:rsid w:val="00D70CFB"/>
    <w:rsid w:val="00DB3EF3"/>
    <w:rsid w:val="00E634DF"/>
    <w:rsid w:val="00FC147A"/>
    <w:rsid w:val="00FD3356"/>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303B9"/>
  <w15:chartTrackingRefBased/>
  <w15:docId w15:val="{7BC6B06E-D50A-4B23-9048-BB03D164C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7A3E1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A3E1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A3E1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3E1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A3E1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A3E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E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E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E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7A3E1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A3E1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A3E1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A3E1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A3E1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A3E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E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E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E10"/>
    <w:rPr>
      <w:rFonts w:eastAsiaTheme="majorEastAsia" w:cstheme="majorBidi"/>
      <w:color w:val="272727" w:themeColor="text1" w:themeTint="D8"/>
    </w:rPr>
  </w:style>
  <w:style w:type="paragraph" w:styleId="Title">
    <w:name w:val="Title"/>
    <w:basedOn w:val="Normal"/>
    <w:next w:val="Normal"/>
    <w:link w:val="TitleChar"/>
    <w:uiPriority w:val="10"/>
    <w:qFormat/>
    <w:rsid w:val="007A3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E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E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E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E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3E10"/>
    <w:rPr>
      <w:i/>
      <w:iCs/>
      <w:color w:val="404040" w:themeColor="text1" w:themeTint="BF"/>
    </w:rPr>
  </w:style>
  <w:style w:type="paragraph" w:styleId="ListParagraph">
    <w:name w:val="List Paragraph"/>
    <w:basedOn w:val="Normal"/>
    <w:uiPriority w:val="34"/>
    <w:qFormat/>
    <w:rsid w:val="007A3E10"/>
    <w:pPr>
      <w:ind w:left="720"/>
      <w:contextualSpacing/>
    </w:pPr>
  </w:style>
  <w:style w:type="character" w:styleId="IntenseEmphasis">
    <w:name w:val="Intense Emphasis"/>
    <w:basedOn w:val="DefaultParagraphFont"/>
    <w:uiPriority w:val="21"/>
    <w:qFormat/>
    <w:rsid w:val="007A3E10"/>
    <w:rPr>
      <w:i/>
      <w:iCs/>
      <w:color w:val="365F91" w:themeColor="accent1" w:themeShade="BF"/>
    </w:rPr>
  </w:style>
  <w:style w:type="paragraph" w:styleId="IntenseQuote">
    <w:name w:val="Intense Quote"/>
    <w:basedOn w:val="Normal"/>
    <w:next w:val="Normal"/>
    <w:link w:val="IntenseQuoteChar"/>
    <w:uiPriority w:val="30"/>
    <w:qFormat/>
    <w:rsid w:val="007A3E1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3E10"/>
    <w:rPr>
      <w:i/>
      <w:iCs/>
      <w:color w:val="365F91" w:themeColor="accent1" w:themeShade="BF"/>
    </w:rPr>
  </w:style>
  <w:style w:type="character" w:styleId="IntenseReference">
    <w:name w:val="Intense Reference"/>
    <w:basedOn w:val="DefaultParagraphFont"/>
    <w:uiPriority w:val="32"/>
    <w:qFormat/>
    <w:rsid w:val="007A3E10"/>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2392">
      <w:bodyDiv w:val="1"/>
      <w:marLeft w:val="0"/>
      <w:marRight w:val="0"/>
      <w:marTop w:val="0"/>
      <w:marBottom w:val="0"/>
      <w:divBdr>
        <w:top w:val="none" w:sz="0" w:space="0" w:color="auto"/>
        <w:left w:val="none" w:sz="0" w:space="0" w:color="auto"/>
        <w:bottom w:val="none" w:sz="0" w:space="0" w:color="auto"/>
        <w:right w:val="none" w:sz="0" w:space="0" w:color="auto"/>
      </w:divBdr>
    </w:div>
    <w:div w:id="128912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5</cp:revision>
  <dcterms:created xsi:type="dcterms:W3CDTF">2025-06-12T11:05:00Z</dcterms:created>
  <dcterms:modified xsi:type="dcterms:W3CDTF">2025-06-12T12:03:00Z</dcterms:modified>
</cp:coreProperties>
</file>