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056" w:rsidRPr="009D5AF8" w:rsidRDefault="009D5AF8" w:rsidP="009D5AF8">
      <w:pPr>
        <w:pStyle w:val="NoSpacing"/>
        <w:jc w:val="center"/>
        <w:rPr>
          <w:rFonts w:cs="Times New Roman"/>
          <w:b/>
          <w:bCs/>
          <w:sz w:val="72"/>
          <w:szCs w:val="72"/>
        </w:rPr>
      </w:pPr>
      <w:r w:rsidRPr="009D5AF8">
        <w:rPr>
          <w:rFonts w:cs="Times New Roman"/>
          <w:b/>
          <w:bCs/>
          <w:sz w:val="72"/>
          <w:szCs w:val="72"/>
        </w:rPr>
        <w:t>Perfect Love Casteth Out Fear</w:t>
      </w:r>
    </w:p>
    <w:p w:rsidR="009D5AF8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</w:p>
    <w:p w:rsidR="001876C6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  <w:bookmarkStart w:id="0" w:name="_Hlk201816068"/>
      <w:r>
        <w:rPr>
          <w:rFonts w:cs="Times New Roman"/>
          <w:sz w:val="24"/>
          <w:szCs w:val="24"/>
        </w:rPr>
        <w:t xml:space="preserve">I John 4:17-18 </w:t>
      </w:r>
      <w:r w:rsidR="00017BB6">
        <w:rPr>
          <w:rFonts w:cs="Times New Roman"/>
          <w:sz w:val="24"/>
          <w:szCs w:val="24"/>
        </w:rPr>
        <w:t>reads “</w:t>
      </w:r>
      <w:r w:rsidRPr="00017BB6">
        <w:rPr>
          <w:rFonts w:cs="Times New Roman"/>
          <w:color w:val="0000FF"/>
          <w:sz w:val="24"/>
          <w:szCs w:val="24"/>
        </w:rPr>
        <w:t xml:space="preserve">Herein is our love made perfect, that we may have boldness in the day of judgment: because as he is, so are we in this world.  There is no fear in love; but </w:t>
      </w:r>
      <w:r w:rsidRPr="00A90164">
        <w:rPr>
          <w:rFonts w:cs="Times New Roman"/>
          <w:b/>
          <w:bCs/>
          <w:color w:val="EE0000"/>
          <w:sz w:val="24"/>
          <w:szCs w:val="24"/>
        </w:rPr>
        <w:t>perfect love casteth out fear</w:t>
      </w:r>
      <w:r w:rsidRPr="00017BB6">
        <w:rPr>
          <w:rFonts w:cs="Times New Roman"/>
          <w:color w:val="0000FF"/>
          <w:sz w:val="24"/>
          <w:szCs w:val="24"/>
        </w:rPr>
        <w:t>: because fear hath torment. He that feareth is not made perfect in love.</w:t>
      </w:r>
      <w:r w:rsidR="00017BB6" w:rsidRPr="00017BB6">
        <w:rPr>
          <w:rFonts w:cs="Times New Roman"/>
          <w:sz w:val="24"/>
          <w:szCs w:val="24"/>
        </w:rPr>
        <w:t>”</w:t>
      </w:r>
      <w:r w:rsidR="001876C6">
        <w:rPr>
          <w:rFonts w:cs="Times New Roman"/>
          <w:sz w:val="24"/>
          <w:szCs w:val="24"/>
        </w:rPr>
        <w:t xml:space="preserve">  So “perfect love” cast out fear, but does that mean there should be no element of fear of God in our lives?</w:t>
      </w:r>
    </w:p>
    <w:p w:rsidR="001876C6" w:rsidRDefault="001876C6" w:rsidP="003439D7">
      <w:pPr>
        <w:pStyle w:val="NoSpacing"/>
        <w:jc w:val="both"/>
        <w:rPr>
          <w:rFonts w:cs="Times New Roman"/>
          <w:sz w:val="24"/>
          <w:szCs w:val="24"/>
        </w:rPr>
      </w:pPr>
    </w:p>
    <w:p w:rsidR="009D5AF8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When I was growing up my </w:t>
      </w:r>
      <w:r w:rsidR="00C0561E">
        <w:rPr>
          <w:rFonts w:cs="Times New Roman"/>
          <w:sz w:val="24"/>
          <w:szCs w:val="24"/>
        </w:rPr>
        <w:t>dad</w:t>
      </w:r>
      <w:r>
        <w:rPr>
          <w:rFonts w:cs="Times New Roman"/>
          <w:sz w:val="24"/>
          <w:szCs w:val="24"/>
        </w:rPr>
        <w:t xml:space="preserve"> was a strict disciplinarian</w:t>
      </w:r>
      <w:r w:rsidR="003439D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and when he spanked </w:t>
      </w:r>
      <w:r w:rsidR="003439D7">
        <w:rPr>
          <w:rFonts w:cs="Times New Roman"/>
          <w:sz w:val="24"/>
          <w:szCs w:val="24"/>
        </w:rPr>
        <w:t xml:space="preserve">me </w:t>
      </w:r>
      <w:r>
        <w:rPr>
          <w:rFonts w:cs="Times New Roman"/>
          <w:sz w:val="24"/>
          <w:szCs w:val="24"/>
        </w:rPr>
        <w:t>for wrong doing, it was very</w:t>
      </w:r>
      <w:r w:rsidR="003439D7">
        <w:rPr>
          <w:rFonts w:cs="Times New Roman"/>
          <w:sz w:val="24"/>
          <w:szCs w:val="24"/>
        </w:rPr>
        <w:t>, very</w:t>
      </w:r>
      <w:r>
        <w:rPr>
          <w:rFonts w:cs="Times New Roman"/>
          <w:sz w:val="24"/>
          <w:szCs w:val="24"/>
        </w:rPr>
        <w:t xml:space="preserve"> painful.  But my </w:t>
      </w:r>
      <w:r w:rsidR="00C0561E">
        <w:rPr>
          <w:rFonts w:cs="Times New Roman"/>
          <w:sz w:val="24"/>
          <w:szCs w:val="24"/>
        </w:rPr>
        <w:t>dad</w:t>
      </w:r>
      <w:r>
        <w:rPr>
          <w:rFonts w:cs="Times New Roman"/>
          <w:sz w:val="24"/>
          <w:szCs w:val="24"/>
        </w:rPr>
        <w:t xml:space="preserve"> never spanked me just because he had a bad day at the office.  </w:t>
      </w:r>
      <w:proofErr w:type="gramStart"/>
      <w:r>
        <w:rPr>
          <w:rFonts w:cs="Times New Roman"/>
          <w:sz w:val="24"/>
          <w:szCs w:val="24"/>
        </w:rPr>
        <w:t>So</w:t>
      </w:r>
      <w:proofErr w:type="gramEnd"/>
      <w:r>
        <w:rPr>
          <w:rFonts w:cs="Times New Roman"/>
          <w:sz w:val="24"/>
          <w:szCs w:val="24"/>
        </w:rPr>
        <w:t xml:space="preserve"> I wasn’t really scared of my </w:t>
      </w:r>
      <w:r w:rsidR="00C0561E">
        <w:rPr>
          <w:rFonts w:cs="Times New Roman"/>
          <w:sz w:val="24"/>
          <w:szCs w:val="24"/>
        </w:rPr>
        <w:t>dad</w:t>
      </w:r>
      <w:r>
        <w:rPr>
          <w:rFonts w:cs="Times New Roman"/>
          <w:sz w:val="24"/>
          <w:szCs w:val="24"/>
        </w:rPr>
        <w:t xml:space="preserve"> as long as I was obeying him, but I was rightfully scared if I had done something wrong and </w:t>
      </w:r>
      <w:r w:rsidR="003439D7">
        <w:rPr>
          <w:rFonts w:cs="Times New Roman"/>
          <w:sz w:val="24"/>
          <w:szCs w:val="24"/>
        </w:rPr>
        <w:t>thought</w:t>
      </w:r>
      <w:r>
        <w:rPr>
          <w:rFonts w:cs="Times New Roman"/>
          <w:sz w:val="24"/>
          <w:szCs w:val="24"/>
        </w:rPr>
        <w:t xml:space="preserve"> he might find out.  </w:t>
      </w:r>
      <w:r w:rsidR="003439D7">
        <w:rPr>
          <w:rFonts w:cs="Times New Roman"/>
          <w:sz w:val="24"/>
          <w:szCs w:val="24"/>
        </w:rPr>
        <w:t>Y</w:t>
      </w:r>
      <w:r>
        <w:rPr>
          <w:rFonts w:cs="Times New Roman"/>
          <w:sz w:val="24"/>
          <w:szCs w:val="24"/>
        </w:rPr>
        <w:t xml:space="preserve">ou might say I was scared of disobeying my </w:t>
      </w:r>
      <w:r w:rsidR="00C0561E">
        <w:rPr>
          <w:rFonts w:cs="Times New Roman"/>
          <w:sz w:val="24"/>
          <w:szCs w:val="24"/>
        </w:rPr>
        <w:t>dad</w:t>
      </w:r>
      <w:r>
        <w:rPr>
          <w:rFonts w:cs="Times New Roman"/>
          <w:sz w:val="24"/>
          <w:szCs w:val="24"/>
        </w:rPr>
        <w:t xml:space="preserve"> at all times; that fear helped keep me in line.</w:t>
      </w:r>
    </w:p>
    <w:p w:rsidR="009D5AF8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</w:p>
    <w:p w:rsidR="009D5AF8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Our fear of God is similar.  As long as we are obeying God, we don’t have to be scared of Him or </w:t>
      </w:r>
      <w:r w:rsidR="003439D7">
        <w:rPr>
          <w:rFonts w:cs="Times New Roman"/>
          <w:sz w:val="24"/>
          <w:szCs w:val="24"/>
        </w:rPr>
        <w:t xml:space="preserve">scared </w:t>
      </w:r>
      <w:r>
        <w:rPr>
          <w:rFonts w:cs="Times New Roman"/>
          <w:sz w:val="24"/>
          <w:szCs w:val="24"/>
        </w:rPr>
        <w:t>of the bad place (Matt 25:46).  But if we are not living a living a life in submission to God’s will, we should be scared out of our britches</w:t>
      </w:r>
      <w:r w:rsidR="00551E72">
        <w:rPr>
          <w:rFonts w:cs="Times New Roman"/>
          <w:sz w:val="24"/>
          <w:szCs w:val="24"/>
        </w:rPr>
        <w:t xml:space="preserve"> (Matt 10:28 “</w:t>
      </w:r>
      <w:r w:rsidR="00551E72" w:rsidRPr="00551E72">
        <w:rPr>
          <w:rFonts w:cs="Times New Roman"/>
          <w:color w:val="0000FF"/>
          <w:sz w:val="24"/>
          <w:szCs w:val="24"/>
        </w:rPr>
        <w:t>And fear not them which kill the body, but are not able to kill the soul: but rather fear him which is able to destroy both soul and body in h-e-l-l.</w:t>
      </w:r>
      <w:r w:rsidR="00551E72">
        <w:rPr>
          <w:rFonts w:cs="Times New Roman"/>
          <w:sz w:val="24"/>
          <w:szCs w:val="24"/>
        </w:rPr>
        <w:t>”)</w:t>
      </w:r>
      <w:r>
        <w:rPr>
          <w:rFonts w:cs="Times New Roman"/>
          <w:sz w:val="24"/>
          <w:szCs w:val="24"/>
        </w:rPr>
        <w:t>.  Look where we might end up (Rev 20:10, 21:8).</w:t>
      </w:r>
    </w:p>
    <w:p w:rsidR="009D5AF8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</w:p>
    <w:p w:rsidR="009D5AF8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And it would be correct to say (like with my </w:t>
      </w:r>
      <w:r w:rsidR="00C0561E">
        <w:rPr>
          <w:rFonts w:cs="Times New Roman"/>
          <w:sz w:val="24"/>
          <w:szCs w:val="24"/>
        </w:rPr>
        <w:t>dad</w:t>
      </w:r>
      <w:r>
        <w:rPr>
          <w:rFonts w:cs="Times New Roman"/>
          <w:sz w:val="24"/>
          <w:szCs w:val="24"/>
        </w:rPr>
        <w:t>) we are scared to do wrong at all times.  Because if we do wrong, we risk having to endure God’s wrath.</w:t>
      </w:r>
    </w:p>
    <w:p w:rsidR="009D5AF8" w:rsidRDefault="009D5AF8" w:rsidP="003439D7">
      <w:pPr>
        <w:pStyle w:val="NoSpacing"/>
        <w:jc w:val="both"/>
        <w:rPr>
          <w:rFonts w:cs="Times New Roman"/>
          <w:sz w:val="24"/>
          <w:szCs w:val="24"/>
        </w:rPr>
      </w:pPr>
    </w:p>
    <w:p w:rsidR="00656EEA" w:rsidRDefault="009D5AF8" w:rsidP="00BD71AE">
      <w:pPr>
        <w:pStyle w:val="NoSpacing"/>
        <w:pBdr>
          <w:bottom w:val="single" w:sz="4" w:space="1" w:color="auto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How do I know th</w:t>
      </w:r>
      <w:r w:rsidR="00640DB4">
        <w:rPr>
          <w:rFonts w:cs="Times New Roman"/>
          <w:sz w:val="24"/>
          <w:szCs w:val="24"/>
        </w:rPr>
        <w:t xml:space="preserve">ere is still an element of fear even </w:t>
      </w:r>
      <w:r w:rsidR="00A75524">
        <w:rPr>
          <w:rFonts w:cs="Times New Roman"/>
          <w:sz w:val="24"/>
          <w:szCs w:val="24"/>
        </w:rPr>
        <w:t>for</w:t>
      </w:r>
      <w:r w:rsidR="00640DB4">
        <w:rPr>
          <w:rFonts w:cs="Times New Roman"/>
          <w:sz w:val="24"/>
          <w:szCs w:val="24"/>
        </w:rPr>
        <w:t xml:space="preserve"> Christians who love God</w:t>
      </w:r>
      <w:r w:rsidR="00017BB6">
        <w:rPr>
          <w:rFonts w:cs="Times New Roman"/>
          <w:sz w:val="24"/>
          <w:szCs w:val="24"/>
        </w:rPr>
        <w:t>?</w:t>
      </w:r>
    </w:p>
    <w:p w:rsidR="00656EEA" w:rsidRDefault="009D5AF8" w:rsidP="003439D7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Because Eccl 12:13 </w:t>
      </w:r>
      <w:r w:rsidR="00656EEA">
        <w:rPr>
          <w:rFonts w:cs="Times New Roman"/>
          <w:sz w:val="24"/>
          <w:szCs w:val="24"/>
        </w:rPr>
        <w:t>asserts</w:t>
      </w:r>
      <w:r>
        <w:rPr>
          <w:rFonts w:cs="Times New Roman"/>
          <w:sz w:val="24"/>
          <w:szCs w:val="24"/>
        </w:rPr>
        <w:t xml:space="preserve"> </w:t>
      </w:r>
      <w:r w:rsidR="00C0561E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he “</w:t>
      </w:r>
      <w:r w:rsidRPr="00017BB6">
        <w:rPr>
          <w:rFonts w:cs="Times New Roman"/>
          <w:color w:val="0000FF"/>
          <w:sz w:val="24"/>
          <w:szCs w:val="24"/>
        </w:rPr>
        <w:t>whole duty of man</w:t>
      </w:r>
      <w:r>
        <w:rPr>
          <w:rFonts w:cs="Times New Roman"/>
          <w:sz w:val="24"/>
          <w:szCs w:val="24"/>
        </w:rPr>
        <w:t>”</w:t>
      </w:r>
      <w:r w:rsidR="00017BB6">
        <w:rPr>
          <w:rFonts w:cs="Times New Roman"/>
          <w:sz w:val="24"/>
          <w:szCs w:val="24"/>
        </w:rPr>
        <w:t xml:space="preserve"> is to “</w:t>
      </w:r>
      <w:r w:rsidR="003439D7">
        <w:rPr>
          <w:rFonts w:cs="Times New Roman"/>
          <w:color w:val="0000FF"/>
          <w:sz w:val="24"/>
          <w:szCs w:val="24"/>
        </w:rPr>
        <w:t>f</w:t>
      </w:r>
      <w:r w:rsidR="00017BB6" w:rsidRPr="00017BB6">
        <w:rPr>
          <w:rFonts w:cs="Times New Roman"/>
          <w:color w:val="0000FF"/>
          <w:sz w:val="24"/>
          <w:szCs w:val="24"/>
        </w:rPr>
        <w:t>ear God, and keep his commandments</w:t>
      </w:r>
      <w:r w:rsidR="00017BB6">
        <w:rPr>
          <w:rFonts w:cs="Times New Roman"/>
          <w:sz w:val="24"/>
          <w:szCs w:val="24"/>
        </w:rPr>
        <w:t xml:space="preserve">.”  That duty doesn’t </w:t>
      </w:r>
      <w:r w:rsidR="00A90164">
        <w:rPr>
          <w:rFonts w:cs="Times New Roman"/>
          <w:sz w:val="24"/>
          <w:szCs w:val="24"/>
        </w:rPr>
        <w:t>lessen</w:t>
      </w:r>
      <w:r w:rsidR="00017BB6">
        <w:rPr>
          <w:rFonts w:cs="Times New Roman"/>
          <w:sz w:val="24"/>
          <w:szCs w:val="24"/>
        </w:rPr>
        <w:t xml:space="preserve"> even when we</w:t>
      </w:r>
      <w:r w:rsidR="00551E72">
        <w:rPr>
          <w:rFonts w:cs="Times New Roman"/>
          <w:sz w:val="24"/>
          <w:szCs w:val="24"/>
        </w:rPr>
        <w:t>’ve been a</w:t>
      </w:r>
      <w:r w:rsidR="00017BB6">
        <w:rPr>
          <w:rFonts w:cs="Times New Roman"/>
          <w:sz w:val="24"/>
          <w:szCs w:val="24"/>
        </w:rPr>
        <w:t xml:space="preserve"> faithful Christian</w:t>
      </w:r>
      <w:r w:rsidR="00551E72">
        <w:rPr>
          <w:rFonts w:cs="Times New Roman"/>
          <w:sz w:val="24"/>
          <w:szCs w:val="24"/>
        </w:rPr>
        <w:t xml:space="preserve"> for 50 years</w:t>
      </w:r>
      <w:r w:rsidR="00017BB6">
        <w:rPr>
          <w:rFonts w:cs="Times New Roman"/>
          <w:sz w:val="24"/>
          <w:szCs w:val="24"/>
        </w:rPr>
        <w:t>.</w:t>
      </w:r>
    </w:p>
    <w:p w:rsidR="00BD71AE" w:rsidRDefault="00BD71AE" w:rsidP="003439D7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Because I Pet 2:17 commands Christians to “</w:t>
      </w:r>
      <w:r w:rsidRPr="00BD71AE">
        <w:rPr>
          <w:rFonts w:cs="Times New Roman"/>
          <w:color w:val="0000FF"/>
          <w:sz w:val="24"/>
          <w:szCs w:val="24"/>
        </w:rPr>
        <w:t>fear God</w:t>
      </w:r>
      <w:r>
        <w:rPr>
          <w:rFonts w:cs="Times New Roman"/>
          <w:sz w:val="24"/>
          <w:szCs w:val="24"/>
        </w:rPr>
        <w:t>” straight up.</w:t>
      </w:r>
    </w:p>
    <w:p w:rsidR="009D5AF8" w:rsidRPr="003439D7" w:rsidRDefault="00017BB6" w:rsidP="003439D7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 w:rsidRPr="00656EEA">
        <w:rPr>
          <w:rFonts w:cs="Times New Roman"/>
          <w:sz w:val="24"/>
          <w:szCs w:val="24"/>
        </w:rPr>
        <w:t>And Phil 2:12 says “</w:t>
      </w:r>
      <w:r w:rsidRPr="00656EEA">
        <w:rPr>
          <w:rFonts w:cs="Times New Roman"/>
          <w:color w:val="0000FF"/>
          <w:sz w:val="24"/>
          <w:szCs w:val="24"/>
        </w:rPr>
        <w:t xml:space="preserve">Wherefore, my beloved, as ye have always obeyed, not as in my presence only, but now much more in my absence, work out your own salvation with fear and trembling.”  </w:t>
      </w:r>
      <w:r w:rsidRPr="00656EEA">
        <w:rPr>
          <w:rFonts w:cs="Times New Roman"/>
          <w:sz w:val="24"/>
          <w:szCs w:val="24"/>
        </w:rPr>
        <w:t xml:space="preserve">And that is talking about faithful Christians, and you can’t become a Christian without loving God </w:t>
      </w:r>
      <w:r w:rsidRPr="003439D7">
        <w:rPr>
          <w:rFonts w:cs="Times New Roman"/>
          <w:sz w:val="24"/>
          <w:szCs w:val="24"/>
        </w:rPr>
        <w:t>first</w:t>
      </w:r>
      <w:r w:rsidR="003439D7" w:rsidRPr="003439D7">
        <w:rPr>
          <w:rFonts w:cs="Times New Roman"/>
          <w:sz w:val="24"/>
          <w:szCs w:val="24"/>
        </w:rPr>
        <w:t xml:space="preserve"> (</w:t>
      </w:r>
      <w:r w:rsidR="003439D7" w:rsidRPr="003439D7">
        <w:rPr>
          <w:sz w:val="24"/>
          <w:szCs w:val="24"/>
          <w:lang w:eastAsia="ja-JP"/>
        </w:rPr>
        <w:t>I Cor 16:22, Gal 5:6, James 1:12b, Matt 10:37, John 14:21,23,15)</w:t>
      </w:r>
      <w:r w:rsidRPr="003439D7">
        <w:rPr>
          <w:rFonts w:cs="Times New Roman"/>
          <w:sz w:val="24"/>
          <w:szCs w:val="24"/>
        </w:rPr>
        <w:t>.</w:t>
      </w:r>
    </w:p>
    <w:p w:rsidR="00656EEA" w:rsidRDefault="003439D7" w:rsidP="003439D7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Likewise</w:t>
      </w:r>
      <w:r w:rsidR="00D6147F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656EEA">
        <w:rPr>
          <w:rFonts w:cs="Times New Roman"/>
          <w:sz w:val="24"/>
          <w:szCs w:val="24"/>
        </w:rPr>
        <w:t>Heb 12:28-29 reads “</w:t>
      </w:r>
      <w:r w:rsidR="00656EEA" w:rsidRPr="00656EEA">
        <w:rPr>
          <w:rFonts w:cs="Times New Roman"/>
          <w:color w:val="0000FF"/>
          <w:sz w:val="24"/>
          <w:szCs w:val="24"/>
        </w:rPr>
        <w:t>Wherefore we receiving a kingdom which cannot be moved, let us have grace, whereby we may serve God acceptably with reverence and godly fear</w:t>
      </w:r>
      <w:r w:rsidR="00656EEA">
        <w:rPr>
          <w:rFonts w:cs="Times New Roman"/>
          <w:sz w:val="24"/>
          <w:szCs w:val="24"/>
        </w:rPr>
        <w:t xml:space="preserve">.”  So Godly fear should never end for </w:t>
      </w:r>
      <w:r>
        <w:rPr>
          <w:rFonts w:cs="Times New Roman"/>
          <w:sz w:val="24"/>
          <w:szCs w:val="24"/>
        </w:rPr>
        <w:t>the</w:t>
      </w:r>
      <w:r w:rsidR="00656EEA">
        <w:rPr>
          <w:rFonts w:cs="Times New Roman"/>
          <w:sz w:val="24"/>
          <w:szCs w:val="24"/>
        </w:rPr>
        <w:t xml:space="preserve"> Christian.</w:t>
      </w:r>
    </w:p>
    <w:p w:rsidR="00656EEA" w:rsidRDefault="00656EEA" w:rsidP="003439D7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Prov 1:7a says “</w:t>
      </w:r>
      <w:r w:rsidRPr="00656EEA">
        <w:rPr>
          <w:rFonts w:cs="Times New Roman"/>
          <w:color w:val="0000FF"/>
          <w:sz w:val="24"/>
          <w:szCs w:val="24"/>
        </w:rPr>
        <w:t>The fear of the Lord is the beginning of knowledge</w:t>
      </w:r>
      <w:r>
        <w:rPr>
          <w:rFonts w:cs="Times New Roman"/>
          <w:sz w:val="24"/>
          <w:szCs w:val="24"/>
        </w:rPr>
        <w:t>.”  If we don’t continue fearing God, then we will stop learning.</w:t>
      </w:r>
    </w:p>
    <w:p w:rsidR="001876C6" w:rsidRDefault="001876C6" w:rsidP="001876C6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There must be dozens of passages in the Bible like Psa 86:11 (“</w:t>
      </w:r>
      <w:r w:rsidRPr="00E4011E">
        <w:rPr>
          <w:rFonts w:cs="Times New Roman"/>
          <w:color w:val="0000FF"/>
          <w:sz w:val="24"/>
          <w:szCs w:val="24"/>
        </w:rPr>
        <w:t>Teach me thy way, O Lord; I will walk in thy truth: unite my heart to fear thy name.</w:t>
      </w:r>
      <w:r>
        <w:rPr>
          <w:rFonts w:cs="Times New Roman"/>
          <w:sz w:val="24"/>
          <w:szCs w:val="24"/>
        </w:rPr>
        <w:t>”) that teach love doesn’t do away with fear</w:t>
      </w:r>
      <w:r w:rsidR="00A90164">
        <w:rPr>
          <w:rFonts w:cs="Times New Roman"/>
          <w:sz w:val="24"/>
          <w:szCs w:val="24"/>
        </w:rPr>
        <w:t xml:space="preserve">ing God </w:t>
      </w:r>
      <w:r>
        <w:rPr>
          <w:rFonts w:cs="Times New Roman"/>
          <w:sz w:val="24"/>
          <w:szCs w:val="24"/>
        </w:rPr>
        <w:t>completely</w:t>
      </w:r>
      <w:r w:rsidR="00A90164">
        <w:rPr>
          <w:rFonts w:cs="Times New Roman"/>
          <w:sz w:val="24"/>
          <w:szCs w:val="24"/>
        </w:rPr>
        <w:t xml:space="preserve"> and in every sense</w:t>
      </w:r>
      <w:r>
        <w:rPr>
          <w:rFonts w:cs="Times New Roman"/>
          <w:sz w:val="24"/>
          <w:szCs w:val="24"/>
        </w:rPr>
        <w:t>.  Aren’t faithful Christians supposed to fear God’s name?</w:t>
      </w:r>
    </w:p>
    <w:p w:rsidR="00656EEA" w:rsidRDefault="00656EEA" w:rsidP="003439D7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Old Testament taught in Deut 10:12 “</w:t>
      </w:r>
      <w:r w:rsidRPr="00656EEA">
        <w:rPr>
          <w:rFonts w:cs="Times New Roman"/>
          <w:color w:val="0000FF"/>
          <w:sz w:val="24"/>
          <w:szCs w:val="24"/>
        </w:rPr>
        <w:t>And now, Israel, what doth the</w:t>
      </w:r>
      <w:r w:rsidR="00D6147F">
        <w:rPr>
          <w:rFonts w:cs="Times New Roman"/>
          <w:color w:val="0000FF"/>
          <w:sz w:val="24"/>
          <w:szCs w:val="24"/>
        </w:rPr>
        <w:t xml:space="preserve"> Lord </w:t>
      </w:r>
      <w:r w:rsidRPr="00656EEA">
        <w:rPr>
          <w:rFonts w:cs="Times New Roman"/>
          <w:color w:val="0000FF"/>
          <w:sz w:val="24"/>
          <w:szCs w:val="24"/>
        </w:rPr>
        <w:t>thy God require of thee, but to fear th</w:t>
      </w:r>
      <w:r w:rsidR="00D6147F">
        <w:rPr>
          <w:rFonts w:cs="Times New Roman"/>
          <w:color w:val="0000FF"/>
          <w:sz w:val="24"/>
          <w:szCs w:val="24"/>
        </w:rPr>
        <w:t xml:space="preserve">e Lord </w:t>
      </w:r>
      <w:r w:rsidRPr="00656EEA">
        <w:rPr>
          <w:rFonts w:cs="Times New Roman"/>
          <w:color w:val="0000FF"/>
          <w:sz w:val="24"/>
          <w:szCs w:val="24"/>
        </w:rPr>
        <w:t>thy God, to walk in all his ways, and to love him, and to serve the Lord thy God with all thy heart and with all thy soul</w:t>
      </w:r>
      <w:r>
        <w:rPr>
          <w:rFonts w:cs="Times New Roman"/>
          <w:sz w:val="24"/>
          <w:szCs w:val="24"/>
        </w:rPr>
        <w:t>.”  That principle is still true today (Matt 22:37).</w:t>
      </w:r>
    </w:p>
    <w:p w:rsidR="00D6147F" w:rsidRPr="00656EEA" w:rsidRDefault="00D6147F" w:rsidP="003439D7">
      <w:pPr>
        <w:pStyle w:val="NoSpacing"/>
        <w:numPr>
          <w:ilvl w:val="0"/>
          <w:numId w:val="1"/>
        </w:numPr>
        <w:tabs>
          <w:tab w:val="left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Pet 1:17 confirms this when it reads “</w:t>
      </w:r>
      <w:r w:rsidRPr="00D6147F">
        <w:rPr>
          <w:rFonts w:cs="Times New Roman"/>
          <w:color w:val="0000FF"/>
          <w:sz w:val="24"/>
          <w:szCs w:val="24"/>
        </w:rPr>
        <w:t xml:space="preserve">And if ye call on the </w:t>
      </w:r>
      <w:proofErr w:type="gramStart"/>
      <w:r w:rsidRPr="00D6147F">
        <w:rPr>
          <w:rFonts w:cs="Times New Roman"/>
          <w:color w:val="0000FF"/>
          <w:sz w:val="24"/>
          <w:szCs w:val="24"/>
        </w:rPr>
        <w:t>Father</w:t>
      </w:r>
      <w:proofErr w:type="gramEnd"/>
      <w:r w:rsidRPr="00D6147F">
        <w:rPr>
          <w:rFonts w:cs="Times New Roman"/>
          <w:color w:val="0000FF"/>
          <w:sz w:val="24"/>
          <w:szCs w:val="24"/>
        </w:rPr>
        <w:t>, who without respect of persons judgeth according to every man's work, pass the time of your sojourning here in fear.</w:t>
      </w:r>
      <w:r>
        <w:rPr>
          <w:rFonts w:cs="Times New Roman"/>
          <w:sz w:val="24"/>
          <w:szCs w:val="24"/>
        </w:rPr>
        <w:t xml:space="preserve">”  Fearing God is not something that is to </w:t>
      </w:r>
      <w:r w:rsidR="00A75524">
        <w:rPr>
          <w:rFonts w:cs="Times New Roman"/>
          <w:sz w:val="24"/>
          <w:szCs w:val="24"/>
        </w:rPr>
        <w:t>be eliminated</w:t>
      </w:r>
      <w:r>
        <w:rPr>
          <w:rFonts w:cs="Times New Roman"/>
          <w:sz w:val="24"/>
          <w:szCs w:val="24"/>
        </w:rPr>
        <w:t xml:space="preserve"> from the Christian life</w:t>
      </w:r>
      <w:r w:rsidR="00A75524">
        <w:rPr>
          <w:rFonts w:cs="Times New Roman"/>
          <w:sz w:val="24"/>
          <w:szCs w:val="24"/>
        </w:rPr>
        <w:t>, even as our love for God grows</w:t>
      </w:r>
      <w:r>
        <w:rPr>
          <w:rFonts w:cs="Times New Roman"/>
          <w:sz w:val="24"/>
          <w:szCs w:val="24"/>
        </w:rPr>
        <w:t>.</w:t>
      </w:r>
    </w:p>
    <w:p w:rsidR="00C0561E" w:rsidRDefault="00C0561E" w:rsidP="003439D7">
      <w:pPr>
        <w:pStyle w:val="NoSpacing"/>
        <w:jc w:val="both"/>
        <w:rPr>
          <w:rFonts w:cs="Times New Roman"/>
          <w:sz w:val="24"/>
          <w:szCs w:val="24"/>
        </w:rPr>
      </w:pPr>
    </w:p>
    <w:p w:rsidR="00656EEA" w:rsidRPr="00153614" w:rsidRDefault="00656EEA" w:rsidP="003439D7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Another type of fear that love casteth out </w:t>
      </w:r>
      <w:r w:rsidR="00A75524">
        <w:rPr>
          <w:rFonts w:cs="Times New Roman"/>
          <w:sz w:val="24"/>
          <w:szCs w:val="24"/>
        </w:rPr>
        <w:t xml:space="preserve">(hopefully completely) </w:t>
      </w:r>
      <w:r>
        <w:rPr>
          <w:rFonts w:cs="Times New Roman"/>
          <w:sz w:val="24"/>
          <w:szCs w:val="24"/>
        </w:rPr>
        <w:t>would be the fear of man.  Matt 10:28 reads “</w:t>
      </w:r>
      <w:r w:rsidRPr="00656EEA">
        <w:rPr>
          <w:rFonts w:cs="Times New Roman"/>
          <w:color w:val="0000FF"/>
          <w:sz w:val="24"/>
          <w:szCs w:val="24"/>
        </w:rPr>
        <w:t xml:space="preserve">And fear not them which kill the body, but are not able to kill the soul: but rather fear him which is able to destroy both soul and body in h-e-l-l.”  </w:t>
      </w:r>
      <w:r>
        <w:rPr>
          <w:rFonts w:cs="Times New Roman"/>
          <w:sz w:val="24"/>
          <w:szCs w:val="24"/>
        </w:rPr>
        <w:t>I find that as my love for God grows, the less and less I fear what men (even Christians) think of me as I do what is right and contend for the faith (Jude 3).</w:t>
      </w:r>
      <w:bookmarkEnd w:id="0"/>
    </w:p>
    <w:sectPr w:rsidR="00656EEA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B0A"/>
    <w:multiLevelType w:val="hybridMultilevel"/>
    <w:tmpl w:val="1C20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76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F8"/>
    <w:rsid w:val="000165F0"/>
    <w:rsid w:val="00016C48"/>
    <w:rsid w:val="00017BB6"/>
    <w:rsid w:val="00056841"/>
    <w:rsid w:val="00060BB9"/>
    <w:rsid w:val="000D1AEA"/>
    <w:rsid w:val="00133056"/>
    <w:rsid w:val="00153614"/>
    <w:rsid w:val="001876C6"/>
    <w:rsid w:val="001A4A68"/>
    <w:rsid w:val="001E5166"/>
    <w:rsid w:val="003439D7"/>
    <w:rsid w:val="003632A0"/>
    <w:rsid w:val="00391BC3"/>
    <w:rsid w:val="003A5229"/>
    <w:rsid w:val="00452540"/>
    <w:rsid w:val="00452AB2"/>
    <w:rsid w:val="00467428"/>
    <w:rsid w:val="00487A9C"/>
    <w:rsid w:val="004A2F77"/>
    <w:rsid w:val="0050461C"/>
    <w:rsid w:val="0051672D"/>
    <w:rsid w:val="00526D4C"/>
    <w:rsid w:val="0053333F"/>
    <w:rsid w:val="00533C5B"/>
    <w:rsid w:val="00545C23"/>
    <w:rsid w:val="00551E72"/>
    <w:rsid w:val="0057381E"/>
    <w:rsid w:val="00640DB4"/>
    <w:rsid w:val="00642729"/>
    <w:rsid w:val="00656EEA"/>
    <w:rsid w:val="00665532"/>
    <w:rsid w:val="006739D4"/>
    <w:rsid w:val="006A5339"/>
    <w:rsid w:val="006B0A04"/>
    <w:rsid w:val="006B3CE1"/>
    <w:rsid w:val="006C4AB9"/>
    <w:rsid w:val="006D20A2"/>
    <w:rsid w:val="00727AE8"/>
    <w:rsid w:val="007965AD"/>
    <w:rsid w:val="007E50C2"/>
    <w:rsid w:val="007E61C6"/>
    <w:rsid w:val="007F3FDC"/>
    <w:rsid w:val="00810219"/>
    <w:rsid w:val="00816563"/>
    <w:rsid w:val="008968B9"/>
    <w:rsid w:val="009D5AF8"/>
    <w:rsid w:val="00A52526"/>
    <w:rsid w:val="00A75524"/>
    <w:rsid w:val="00A85B70"/>
    <w:rsid w:val="00A90164"/>
    <w:rsid w:val="00AC5310"/>
    <w:rsid w:val="00B1143E"/>
    <w:rsid w:val="00B449AC"/>
    <w:rsid w:val="00B573D0"/>
    <w:rsid w:val="00B57F16"/>
    <w:rsid w:val="00B62F6B"/>
    <w:rsid w:val="00B858EF"/>
    <w:rsid w:val="00BD71AE"/>
    <w:rsid w:val="00C0561E"/>
    <w:rsid w:val="00C6758D"/>
    <w:rsid w:val="00D6147F"/>
    <w:rsid w:val="00D70CFB"/>
    <w:rsid w:val="00DB3EF3"/>
    <w:rsid w:val="00E31273"/>
    <w:rsid w:val="00E4011E"/>
    <w:rsid w:val="00E634D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3E0B"/>
  <w15:chartTrackingRefBased/>
  <w15:docId w15:val="{14D080C0-6F7A-4A26-B544-11F1E772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9D5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A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A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A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A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A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A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A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A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A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A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A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A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A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13</cp:revision>
  <dcterms:created xsi:type="dcterms:W3CDTF">2025-05-27T00:41:00Z</dcterms:created>
  <dcterms:modified xsi:type="dcterms:W3CDTF">2025-08-09T05:07:00Z</dcterms:modified>
</cp:coreProperties>
</file>